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5D" w:rsidRPr="006731DA" w:rsidRDefault="00937175" w:rsidP="00CD65C8">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LEARNER </w:t>
      </w:r>
      <w:r w:rsidR="00F338C2" w:rsidRPr="006731DA">
        <w:rPr>
          <w:rFonts w:ascii="Times New Roman" w:hAnsi="Times New Roman" w:cs="Times New Roman"/>
          <w:b/>
          <w:sz w:val="24"/>
          <w:szCs w:val="24"/>
        </w:rPr>
        <w:t>CODE OF CONDUCT</w:t>
      </w:r>
    </w:p>
    <w:p w:rsidR="00AB1511" w:rsidRPr="006731DA" w:rsidRDefault="00AB1511" w:rsidP="00626C9A">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4"/>
        <w:gridCol w:w="3532"/>
        <w:gridCol w:w="265"/>
        <w:gridCol w:w="1807"/>
        <w:gridCol w:w="1079"/>
      </w:tblGrid>
      <w:tr w:rsidR="00AB1511" w:rsidRPr="00BE5AC9" w:rsidTr="00A85240">
        <w:tc>
          <w:tcPr>
            <w:tcW w:w="2448" w:type="dxa"/>
            <w:tcBorders>
              <w:right w:val="nil"/>
            </w:tcBorders>
            <w:vAlign w:val="center"/>
          </w:tcPr>
          <w:p w:rsidR="00AB1511" w:rsidRPr="00BE5AC9" w:rsidRDefault="00AB1511" w:rsidP="009B5732">
            <w:pPr>
              <w:pStyle w:val="PolicyTitle"/>
            </w:pPr>
            <w:r w:rsidRPr="00BE5AC9">
              <w:t>Category:</w:t>
            </w:r>
          </w:p>
        </w:tc>
        <w:tc>
          <w:tcPr>
            <w:tcW w:w="3780" w:type="dxa"/>
            <w:tcBorders>
              <w:left w:val="nil"/>
            </w:tcBorders>
            <w:vAlign w:val="center"/>
          </w:tcPr>
          <w:p w:rsidR="00AB1511" w:rsidRPr="00BE5AC9" w:rsidRDefault="00AB1511" w:rsidP="009B5732">
            <w:pPr>
              <w:pStyle w:val="PolicyTitle"/>
            </w:pPr>
            <w:r w:rsidRPr="00BE5AC9">
              <w:t xml:space="preserve">Professional Centre - </w:t>
            </w:r>
            <w:r w:rsidR="00F338C2" w:rsidRPr="00BE5AC9">
              <w:t>Studies</w:t>
            </w:r>
          </w:p>
        </w:tc>
        <w:tc>
          <w:tcPr>
            <w:tcW w:w="270" w:type="dxa"/>
            <w:tcBorders>
              <w:top w:val="nil"/>
              <w:bottom w:val="nil"/>
            </w:tcBorders>
            <w:vAlign w:val="center"/>
          </w:tcPr>
          <w:p w:rsidR="00AB1511" w:rsidRPr="00BE5AC9" w:rsidRDefault="00AB1511" w:rsidP="009B5732">
            <w:pPr>
              <w:pStyle w:val="PolicyTitle"/>
            </w:pPr>
          </w:p>
        </w:tc>
        <w:tc>
          <w:tcPr>
            <w:tcW w:w="1890" w:type="dxa"/>
            <w:tcBorders>
              <w:right w:val="nil"/>
            </w:tcBorders>
            <w:vAlign w:val="center"/>
          </w:tcPr>
          <w:p w:rsidR="00AB1511" w:rsidRPr="00BE5AC9" w:rsidRDefault="00AB1511" w:rsidP="009B5732">
            <w:pPr>
              <w:pStyle w:val="PolicyTitle"/>
            </w:pPr>
            <w:r w:rsidRPr="00BE5AC9">
              <w:t xml:space="preserve">Date of Issue:  </w:t>
            </w:r>
          </w:p>
        </w:tc>
        <w:tc>
          <w:tcPr>
            <w:tcW w:w="1080" w:type="dxa"/>
            <w:tcBorders>
              <w:left w:val="nil"/>
            </w:tcBorders>
            <w:vAlign w:val="center"/>
          </w:tcPr>
          <w:p w:rsidR="00AB1511" w:rsidRPr="00BE5AC9" w:rsidRDefault="00AB1511" w:rsidP="009B5732">
            <w:pPr>
              <w:pStyle w:val="PolicyTitle"/>
            </w:pPr>
            <w:r w:rsidRPr="00BE5AC9">
              <w:t>01/01/15</w:t>
            </w:r>
          </w:p>
        </w:tc>
      </w:tr>
      <w:tr w:rsidR="00AB1511" w:rsidRPr="00BE5AC9" w:rsidTr="00A85240">
        <w:tc>
          <w:tcPr>
            <w:tcW w:w="2448" w:type="dxa"/>
            <w:tcBorders>
              <w:right w:val="nil"/>
            </w:tcBorders>
            <w:vAlign w:val="center"/>
          </w:tcPr>
          <w:p w:rsidR="00AB1511" w:rsidRPr="00BE5AC9" w:rsidRDefault="00AB1511" w:rsidP="009B5732">
            <w:pPr>
              <w:pStyle w:val="PolicyTitle"/>
            </w:pPr>
            <w:r w:rsidRPr="00BE5AC9">
              <w:rPr>
                <w:rStyle w:val="PolicyInfoTitleChar"/>
                <w:rFonts w:ascii="Times New Roman" w:hAnsi="Times New Roman" w:cs="Times New Roman"/>
                <w:i w:val="0"/>
                <w:sz w:val="24"/>
                <w:szCs w:val="24"/>
              </w:rPr>
              <w:t>Responsible Office:</w:t>
            </w:r>
          </w:p>
        </w:tc>
        <w:tc>
          <w:tcPr>
            <w:tcW w:w="3780" w:type="dxa"/>
            <w:tcBorders>
              <w:left w:val="nil"/>
            </w:tcBorders>
            <w:vAlign w:val="center"/>
          </w:tcPr>
          <w:p w:rsidR="00AB1511" w:rsidRPr="00BE5AC9" w:rsidRDefault="009B5732" w:rsidP="009B5732">
            <w:pPr>
              <w:pStyle w:val="PolicyTitle"/>
            </w:pPr>
            <w:r w:rsidRPr="009B5732">
              <w:rPr>
                <w:rStyle w:val="PolicyStattextChar"/>
              </w:rPr>
              <w:t>Seychelles Institute of Technology (SIT)</w:t>
            </w:r>
          </w:p>
        </w:tc>
        <w:tc>
          <w:tcPr>
            <w:tcW w:w="270" w:type="dxa"/>
            <w:tcBorders>
              <w:top w:val="nil"/>
              <w:bottom w:val="nil"/>
            </w:tcBorders>
            <w:vAlign w:val="center"/>
          </w:tcPr>
          <w:p w:rsidR="00AB1511" w:rsidRPr="00BE5AC9" w:rsidRDefault="00AB1511" w:rsidP="009B5732">
            <w:pPr>
              <w:pStyle w:val="PolicyTitle"/>
            </w:pPr>
          </w:p>
        </w:tc>
        <w:tc>
          <w:tcPr>
            <w:tcW w:w="1890" w:type="dxa"/>
            <w:tcBorders>
              <w:right w:val="nil"/>
            </w:tcBorders>
            <w:vAlign w:val="center"/>
          </w:tcPr>
          <w:p w:rsidR="00AB1511" w:rsidRPr="00BE5AC9" w:rsidRDefault="00AB1511" w:rsidP="009B5732">
            <w:pPr>
              <w:pStyle w:val="PolicyTitle"/>
            </w:pPr>
            <w:r w:rsidRPr="00BE5AC9">
              <w:rPr>
                <w:rStyle w:val="PolicyInfoTitleChar"/>
                <w:rFonts w:ascii="Times New Roman" w:hAnsi="Times New Roman" w:cs="Times New Roman"/>
                <w:i w:val="0"/>
                <w:sz w:val="24"/>
                <w:szCs w:val="24"/>
              </w:rPr>
              <w:t xml:space="preserve">Revision Date:   </w:t>
            </w:r>
          </w:p>
        </w:tc>
        <w:tc>
          <w:tcPr>
            <w:tcW w:w="1080" w:type="dxa"/>
            <w:tcBorders>
              <w:left w:val="nil"/>
            </w:tcBorders>
            <w:vAlign w:val="center"/>
          </w:tcPr>
          <w:p w:rsidR="00AB1511" w:rsidRPr="00BE5AC9" w:rsidRDefault="00AB1511" w:rsidP="009B5732">
            <w:pPr>
              <w:pStyle w:val="PolicyTitle"/>
            </w:pPr>
            <w:r w:rsidRPr="00BE5AC9">
              <w:t>N/A</w:t>
            </w:r>
          </w:p>
        </w:tc>
      </w:tr>
      <w:tr w:rsidR="00AB1511" w:rsidRPr="00BE5AC9" w:rsidTr="00A85240">
        <w:tc>
          <w:tcPr>
            <w:tcW w:w="2448" w:type="dxa"/>
            <w:tcBorders>
              <w:right w:val="nil"/>
            </w:tcBorders>
            <w:vAlign w:val="center"/>
          </w:tcPr>
          <w:p w:rsidR="00AB1511" w:rsidRPr="00BE5AC9" w:rsidRDefault="00AB1511" w:rsidP="009B5732">
            <w:pPr>
              <w:pStyle w:val="PolicyTitle"/>
            </w:pPr>
            <w:r w:rsidRPr="00BE5AC9">
              <w:rPr>
                <w:rStyle w:val="PolicyInfoTitleChar"/>
                <w:rFonts w:ascii="Times New Roman" w:hAnsi="Times New Roman" w:cs="Times New Roman"/>
                <w:i w:val="0"/>
                <w:sz w:val="24"/>
                <w:szCs w:val="24"/>
              </w:rPr>
              <w:t>Responsible Executive:</w:t>
            </w:r>
          </w:p>
        </w:tc>
        <w:tc>
          <w:tcPr>
            <w:tcW w:w="3780" w:type="dxa"/>
            <w:tcBorders>
              <w:left w:val="nil"/>
            </w:tcBorders>
            <w:vAlign w:val="center"/>
          </w:tcPr>
          <w:p w:rsidR="00AB1511" w:rsidRPr="00BE5AC9" w:rsidRDefault="00AB1511" w:rsidP="009B5732">
            <w:pPr>
              <w:pStyle w:val="PolicyTitle"/>
            </w:pPr>
            <w:r w:rsidRPr="00BE5AC9">
              <w:rPr>
                <w:rStyle w:val="PolicyStattextChar"/>
                <w:rFonts w:ascii="Times New Roman" w:hAnsi="Times New Roman" w:cs="Times New Roman"/>
                <w:b w:val="0"/>
                <w:i w:val="0"/>
                <w:sz w:val="24"/>
                <w:szCs w:val="24"/>
              </w:rPr>
              <w:t xml:space="preserve">Director </w:t>
            </w:r>
            <w:r w:rsidRPr="00BE5AC9">
              <w:t>Professional Centre</w:t>
            </w:r>
          </w:p>
        </w:tc>
        <w:tc>
          <w:tcPr>
            <w:tcW w:w="270" w:type="dxa"/>
            <w:tcBorders>
              <w:top w:val="nil"/>
              <w:bottom w:val="nil"/>
            </w:tcBorders>
            <w:vAlign w:val="center"/>
          </w:tcPr>
          <w:p w:rsidR="00AB1511" w:rsidRPr="00BE5AC9" w:rsidRDefault="00AB1511" w:rsidP="009B5732">
            <w:pPr>
              <w:pStyle w:val="PolicyTitle"/>
            </w:pPr>
          </w:p>
        </w:tc>
        <w:tc>
          <w:tcPr>
            <w:tcW w:w="1890" w:type="dxa"/>
            <w:tcBorders>
              <w:right w:val="nil"/>
            </w:tcBorders>
            <w:vAlign w:val="center"/>
          </w:tcPr>
          <w:p w:rsidR="00AB1511" w:rsidRPr="00BE5AC9" w:rsidRDefault="00AB1511" w:rsidP="009B5732">
            <w:pPr>
              <w:pStyle w:val="PolicyTitle"/>
            </w:pPr>
            <w:r w:rsidRPr="00BE5AC9">
              <w:t>Policy Number:</w:t>
            </w:r>
          </w:p>
        </w:tc>
        <w:tc>
          <w:tcPr>
            <w:tcW w:w="1080" w:type="dxa"/>
            <w:tcBorders>
              <w:left w:val="nil"/>
            </w:tcBorders>
            <w:vAlign w:val="center"/>
          </w:tcPr>
          <w:p w:rsidR="00AB1511" w:rsidRPr="00BE5AC9" w:rsidRDefault="00AB1511" w:rsidP="009B5732">
            <w:pPr>
              <w:pStyle w:val="PolicyTitle"/>
            </w:pPr>
          </w:p>
        </w:tc>
      </w:tr>
      <w:tr w:rsidR="00AB1511" w:rsidRPr="00BE5AC9" w:rsidTr="00A85240">
        <w:tc>
          <w:tcPr>
            <w:tcW w:w="2448" w:type="dxa"/>
            <w:tcBorders>
              <w:right w:val="nil"/>
            </w:tcBorders>
            <w:vAlign w:val="center"/>
          </w:tcPr>
          <w:p w:rsidR="00AB1511" w:rsidRPr="00BE5AC9" w:rsidRDefault="00AB1511" w:rsidP="009B5732">
            <w:pPr>
              <w:pStyle w:val="PolicyTitle"/>
              <w:rPr>
                <w:rStyle w:val="PolicyInfoTitleChar"/>
                <w:rFonts w:ascii="Times New Roman" w:hAnsi="Times New Roman" w:cs="Times New Roman"/>
                <w:i w:val="0"/>
                <w:sz w:val="24"/>
                <w:szCs w:val="24"/>
              </w:rPr>
            </w:pPr>
            <w:r w:rsidRPr="00BE5AC9">
              <w:rPr>
                <w:rStyle w:val="PolicyInfoTitleChar"/>
                <w:rFonts w:ascii="Times New Roman" w:hAnsi="Times New Roman" w:cs="Times New Roman"/>
                <w:i w:val="0"/>
                <w:sz w:val="24"/>
                <w:szCs w:val="24"/>
              </w:rPr>
              <w:t>Reviewed by:</w:t>
            </w:r>
          </w:p>
        </w:tc>
        <w:tc>
          <w:tcPr>
            <w:tcW w:w="3780" w:type="dxa"/>
            <w:tcBorders>
              <w:left w:val="nil"/>
            </w:tcBorders>
            <w:vAlign w:val="center"/>
          </w:tcPr>
          <w:p w:rsidR="00BE5AC9" w:rsidRDefault="00AB1511" w:rsidP="009B5732">
            <w:pPr>
              <w:pStyle w:val="PolicyTitle"/>
              <w:rPr>
                <w:rStyle w:val="PolicyStattextChar"/>
                <w:rFonts w:ascii="Times New Roman" w:hAnsi="Times New Roman" w:cs="Times New Roman"/>
                <w:b w:val="0"/>
                <w:i w:val="0"/>
                <w:sz w:val="24"/>
                <w:szCs w:val="24"/>
              </w:rPr>
            </w:pPr>
            <w:r w:rsidRPr="00BE5AC9">
              <w:rPr>
                <w:rStyle w:val="PolicyStattextChar"/>
                <w:rFonts w:ascii="Times New Roman" w:hAnsi="Times New Roman" w:cs="Times New Roman"/>
                <w:b w:val="0"/>
                <w:i w:val="0"/>
                <w:sz w:val="24"/>
                <w:szCs w:val="24"/>
              </w:rPr>
              <w:t xml:space="preserve">Directors </w:t>
            </w:r>
            <w:r w:rsidR="003D24C8" w:rsidRPr="00BE5AC9">
              <w:rPr>
                <w:rStyle w:val="PolicyStattextChar"/>
                <w:rFonts w:ascii="Times New Roman" w:hAnsi="Times New Roman" w:cs="Times New Roman"/>
                <w:b w:val="0"/>
                <w:i w:val="0"/>
                <w:sz w:val="24"/>
                <w:szCs w:val="24"/>
              </w:rPr>
              <w:t xml:space="preserve">and Staff of </w:t>
            </w:r>
          </w:p>
          <w:p w:rsidR="00AB1511" w:rsidRPr="00BE5AC9" w:rsidRDefault="002904ED" w:rsidP="009B5732">
            <w:pPr>
              <w:pStyle w:val="PolicyTitle"/>
              <w:rPr>
                <w:rStyle w:val="PolicyStattextChar"/>
                <w:rFonts w:ascii="Times New Roman" w:hAnsi="Times New Roman" w:cs="Times New Roman"/>
                <w:b w:val="0"/>
                <w:i w:val="0"/>
                <w:sz w:val="24"/>
                <w:szCs w:val="24"/>
              </w:rPr>
            </w:pPr>
            <w:r w:rsidRPr="00BE5AC9">
              <w:t xml:space="preserve">Professional </w:t>
            </w:r>
            <w:r w:rsidR="003D24C8" w:rsidRPr="00BE5AC9">
              <w:t>Centre</w:t>
            </w:r>
          </w:p>
        </w:tc>
        <w:tc>
          <w:tcPr>
            <w:tcW w:w="270" w:type="dxa"/>
            <w:tcBorders>
              <w:top w:val="nil"/>
              <w:bottom w:val="nil"/>
            </w:tcBorders>
            <w:vAlign w:val="center"/>
          </w:tcPr>
          <w:p w:rsidR="00AB1511" w:rsidRPr="00BE5AC9" w:rsidRDefault="00AB1511" w:rsidP="009B5732">
            <w:pPr>
              <w:pStyle w:val="PolicyTitle"/>
            </w:pPr>
          </w:p>
        </w:tc>
        <w:tc>
          <w:tcPr>
            <w:tcW w:w="1890" w:type="dxa"/>
            <w:tcBorders>
              <w:right w:val="nil"/>
            </w:tcBorders>
            <w:vAlign w:val="center"/>
          </w:tcPr>
          <w:p w:rsidR="00AB1511" w:rsidRPr="00BE5AC9" w:rsidRDefault="00AB1511" w:rsidP="009B5732">
            <w:pPr>
              <w:pStyle w:val="PolicyTitle"/>
            </w:pPr>
            <w:r w:rsidRPr="00BE5AC9">
              <w:t>Number of pages:</w:t>
            </w:r>
          </w:p>
        </w:tc>
        <w:tc>
          <w:tcPr>
            <w:tcW w:w="1080" w:type="dxa"/>
            <w:tcBorders>
              <w:left w:val="nil"/>
            </w:tcBorders>
            <w:vAlign w:val="center"/>
          </w:tcPr>
          <w:p w:rsidR="00AB1511" w:rsidRPr="00BE5AC9" w:rsidRDefault="001E457F" w:rsidP="009B5732">
            <w:pPr>
              <w:pStyle w:val="PolicyTitle"/>
            </w:pPr>
            <w:r w:rsidRPr="00BE5AC9">
              <w:t>0</w:t>
            </w:r>
            <w:r w:rsidR="00CA456A">
              <w:t>8</w:t>
            </w:r>
          </w:p>
        </w:tc>
      </w:tr>
      <w:tr w:rsidR="00AB1511" w:rsidRPr="00BE5AC9" w:rsidTr="00A85240">
        <w:tc>
          <w:tcPr>
            <w:tcW w:w="2448" w:type="dxa"/>
            <w:tcBorders>
              <w:right w:val="nil"/>
            </w:tcBorders>
            <w:vAlign w:val="center"/>
          </w:tcPr>
          <w:p w:rsidR="00AB1511" w:rsidRPr="00BE5AC9" w:rsidRDefault="00AB1511" w:rsidP="009B5732">
            <w:pPr>
              <w:pStyle w:val="PolicyTitle"/>
              <w:rPr>
                <w:rStyle w:val="PolicyInfoTitleChar"/>
                <w:rFonts w:ascii="Times New Roman" w:hAnsi="Times New Roman" w:cs="Times New Roman"/>
                <w:i w:val="0"/>
                <w:sz w:val="24"/>
                <w:szCs w:val="24"/>
              </w:rPr>
            </w:pPr>
            <w:r w:rsidRPr="00BE5AC9">
              <w:rPr>
                <w:rStyle w:val="PolicyInfoTitleChar"/>
                <w:rFonts w:ascii="Times New Roman" w:hAnsi="Times New Roman" w:cs="Times New Roman"/>
                <w:i w:val="0"/>
                <w:sz w:val="24"/>
                <w:szCs w:val="24"/>
              </w:rPr>
              <w:t>Approved by:</w:t>
            </w:r>
          </w:p>
        </w:tc>
        <w:tc>
          <w:tcPr>
            <w:tcW w:w="3780" w:type="dxa"/>
            <w:tcBorders>
              <w:left w:val="nil"/>
            </w:tcBorders>
            <w:vAlign w:val="center"/>
          </w:tcPr>
          <w:p w:rsidR="00AB1511" w:rsidRPr="009B5732" w:rsidRDefault="009B5732" w:rsidP="009B5732">
            <w:pPr>
              <w:pStyle w:val="PolicyTitle"/>
              <w:rPr>
                <w:rStyle w:val="PolicyStattextChar"/>
                <w:rFonts w:ascii="Times New Roman" w:hAnsi="Times New Roman" w:cs="Times New Roman"/>
                <w:b w:val="0"/>
                <w:sz w:val="24"/>
                <w:szCs w:val="24"/>
              </w:rPr>
            </w:pPr>
            <w:r w:rsidRPr="009B5732">
              <w:rPr>
                <w:rStyle w:val="PolicyStattextChar"/>
                <w:rFonts w:ascii="Times New Roman" w:hAnsi="Times New Roman" w:cs="Times New Roman"/>
                <w:b w:val="0"/>
                <w:sz w:val="24"/>
                <w:szCs w:val="24"/>
              </w:rPr>
              <w:t>SIT Governing Board</w:t>
            </w:r>
          </w:p>
        </w:tc>
        <w:tc>
          <w:tcPr>
            <w:tcW w:w="270" w:type="dxa"/>
            <w:tcBorders>
              <w:top w:val="nil"/>
              <w:bottom w:val="nil"/>
            </w:tcBorders>
            <w:vAlign w:val="center"/>
          </w:tcPr>
          <w:p w:rsidR="00AB1511" w:rsidRPr="00BE5AC9" w:rsidRDefault="00AB1511" w:rsidP="009B5732">
            <w:pPr>
              <w:pStyle w:val="PolicyTitle"/>
            </w:pPr>
          </w:p>
        </w:tc>
        <w:tc>
          <w:tcPr>
            <w:tcW w:w="1890" w:type="dxa"/>
            <w:tcBorders>
              <w:right w:val="nil"/>
            </w:tcBorders>
            <w:vAlign w:val="center"/>
          </w:tcPr>
          <w:p w:rsidR="00AB1511" w:rsidRPr="00BE5AC9" w:rsidRDefault="00AB1511" w:rsidP="009B5732">
            <w:pPr>
              <w:pStyle w:val="PolicyTitle"/>
            </w:pPr>
            <w:r w:rsidRPr="00BE5AC9">
              <w:rPr>
                <w:rStyle w:val="PolicyInfoTitleChar"/>
                <w:rFonts w:ascii="Times New Roman" w:hAnsi="Times New Roman" w:cs="Times New Roman"/>
                <w:i w:val="0"/>
                <w:sz w:val="24"/>
                <w:szCs w:val="24"/>
              </w:rPr>
              <w:t>Revision Number:</w:t>
            </w:r>
          </w:p>
        </w:tc>
        <w:tc>
          <w:tcPr>
            <w:tcW w:w="1080" w:type="dxa"/>
            <w:tcBorders>
              <w:left w:val="nil"/>
            </w:tcBorders>
            <w:vAlign w:val="center"/>
          </w:tcPr>
          <w:p w:rsidR="00AB1511" w:rsidRPr="00BE5AC9" w:rsidRDefault="00AB1511" w:rsidP="009B5732">
            <w:pPr>
              <w:pStyle w:val="PolicyTitle"/>
            </w:pPr>
            <w:r w:rsidRPr="00BE5AC9">
              <w:t>00</w:t>
            </w:r>
          </w:p>
        </w:tc>
      </w:tr>
    </w:tbl>
    <w:p w:rsidR="00AB1511" w:rsidRPr="003A2190" w:rsidRDefault="00AB1511" w:rsidP="003A2190">
      <w:pPr>
        <w:spacing w:after="0"/>
        <w:jc w:val="both"/>
        <w:rPr>
          <w:rFonts w:ascii="Times New Roman" w:hAnsi="Times New Roman" w:cs="Times New Roman"/>
          <w:sz w:val="24"/>
          <w:szCs w:val="24"/>
        </w:rPr>
      </w:pPr>
    </w:p>
    <w:p w:rsidR="00937175" w:rsidRPr="003A2190" w:rsidRDefault="00937175" w:rsidP="003A2190">
      <w:pPr>
        <w:spacing w:after="0"/>
        <w:jc w:val="both"/>
        <w:rPr>
          <w:rFonts w:ascii="Times New Roman" w:hAnsi="Times New Roman" w:cs="Times New Roman"/>
          <w:sz w:val="24"/>
          <w:szCs w:val="24"/>
        </w:rPr>
      </w:pPr>
    </w:p>
    <w:p w:rsidR="001C5524" w:rsidRPr="003A2190" w:rsidRDefault="001C5524" w:rsidP="003A2190">
      <w:pPr>
        <w:pStyle w:val="ListParagraph"/>
        <w:numPr>
          <w:ilvl w:val="0"/>
          <w:numId w:val="3"/>
        </w:numPr>
        <w:spacing w:after="0"/>
        <w:ind w:left="540" w:hanging="540"/>
        <w:jc w:val="both"/>
        <w:rPr>
          <w:rFonts w:ascii="Times New Roman" w:hAnsi="Times New Roman" w:cs="Times New Roman"/>
          <w:b/>
          <w:sz w:val="24"/>
          <w:szCs w:val="24"/>
        </w:rPr>
      </w:pPr>
      <w:r w:rsidRPr="003A2190">
        <w:rPr>
          <w:rFonts w:ascii="Times New Roman" w:hAnsi="Times New Roman" w:cs="Times New Roman"/>
          <w:b/>
          <w:sz w:val="24"/>
          <w:szCs w:val="24"/>
        </w:rPr>
        <w:t>INTRODUCTION</w:t>
      </w:r>
    </w:p>
    <w:p w:rsidR="001C5524" w:rsidRPr="003A2190" w:rsidRDefault="001C5524" w:rsidP="003A2190">
      <w:pPr>
        <w:spacing w:after="0"/>
        <w:jc w:val="both"/>
        <w:rPr>
          <w:rFonts w:ascii="Times New Roman" w:hAnsi="Times New Roman" w:cs="Times New Roman"/>
          <w:b/>
          <w:sz w:val="24"/>
          <w:szCs w:val="24"/>
        </w:rPr>
      </w:pPr>
    </w:p>
    <w:p w:rsidR="001C5524" w:rsidRPr="003A2190" w:rsidRDefault="00334544" w:rsidP="003A2190">
      <w:pPr>
        <w:pStyle w:val="NoSpacing"/>
        <w:spacing w:line="276" w:lineRule="auto"/>
        <w:jc w:val="both"/>
        <w:rPr>
          <w:rFonts w:ascii="Times New Roman" w:hAnsi="Times New Roman"/>
          <w:sz w:val="24"/>
          <w:szCs w:val="24"/>
          <w:lang w:val="en-GB"/>
        </w:rPr>
      </w:pPr>
      <w:r w:rsidRPr="003A2190">
        <w:rPr>
          <w:rFonts w:ascii="Times New Roman" w:hAnsi="Times New Roman"/>
          <w:sz w:val="24"/>
          <w:szCs w:val="24"/>
          <w:lang w:val="en-GB"/>
        </w:rPr>
        <w:t>Learners</w:t>
      </w:r>
      <w:r w:rsidR="001C5524" w:rsidRPr="003A2190">
        <w:rPr>
          <w:rFonts w:ascii="Times New Roman" w:hAnsi="Times New Roman"/>
          <w:sz w:val="24"/>
          <w:szCs w:val="24"/>
          <w:lang w:val="en-GB"/>
        </w:rPr>
        <w:t xml:space="preserve"> are ambassadors of the Professional Centre </w:t>
      </w:r>
      <w:r w:rsidR="005C168D" w:rsidRPr="003A2190">
        <w:rPr>
          <w:rFonts w:ascii="Times New Roman" w:hAnsi="Times New Roman"/>
          <w:sz w:val="24"/>
          <w:szCs w:val="24"/>
          <w:lang w:val="en-GB"/>
        </w:rPr>
        <w:t xml:space="preserve">(PC) </w:t>
      </w:r>
      <w:r w:rsidR="001C5524" w:rsidRPr="003A2190">
        <w:rPr>
          <w:rFonts w:ascii="Times New Roman" w:hAnsi="Times New Roman"/>
          <w:sz w:val="24"/>
          <w:szCs w:val="24"/>
          <w:lang w:val="en-GB"/>
        </w:rPr>
        <w:t>and</w:t>
      </w:r>
      <w:r w:rsidR="005C168D" w:rsidRPr="003A2190">
        <w:rPr>
          <w:rFonts w:ascii="Times New Roman" w:hAnsi="Times New Roman"/>
          <w:sz w:val="24"/>
          <w:szCs w:val="24"/>
          <w:lang w:val="en-GB"/>
        </w:rPr>
        <w:t xml:space="preserve"> are often seen as</w:t>
      </w:r>
      <w:r w:rsidR="001C5524" w:rsidRPr="003A2190">
        <w:rPr>
          <w:rFonts w:ascii="Times New Roman" w:hAnsi="Times New Roman"/>
          <w:sz w:val="24"/>
          <w:szCs w:val="24"/>
          <w:lang w:val="en-GB"/>
        </w:rPr>
        <w:t xml:space="preserve"> reflections of their chosen profession. </w:t>
      </w:r>
      <w:r w:rsidR="00704173" w:rsidRPr="003A2190">
        <w:rPr>
          <w:rFonts w:ascii="Times New Roman" w:hAnsi="Times New Roman"/>
          <w:sz w:val="24"/>
          <w:szCs w:val="24"/>
          <w:lang w:val="en-GB"/>
        </w:rPr>
        <w:t xml:space="preserve"> </w:t>
      </w:r>
      <w:r w:rsidR="001C5524" w:rsidRPr="003A2190">
        <w:rPr>
          <w:rFonts w:ascii="Times New Roman" w:hAnsi="Times New Roman"/>
          <w:sz w:val="24"/>
          <w:szCs w:val="24"/>
          <w:lang w:val="en-GB"/>
        </w:rPr>
        <w:t xml:space="preserve">There is a necessity, therefore, to instil desirable behaviour, attitudes and values in all </w:t>
      </w:r>
      <w:r w:rsidRPr="003A2190">
        <w:rPr>
          <w:rFonts w:ascii="Times New Roman" w:hAnsi="Times New Roman"/>
          <w:sz w:val="24"/>
          <w:szCs w:val="24"/>
          <w:lang w:val="en-GB"/>
        </w:rPr>
        <w:t>learners</w:t>
      </w:r>
      <w:r w:rsidR="007B45B3" w:rsidRPr="003A2190">
        <w:rPr>
          <w:rFonts w:ascii="Times New Roman" w:hAnsi="Times New Roman"/>
          <w:sz w:val="24"/>
          <w:szCs w:val="24"/>
          <w:lang w:val="en-GB"/>
        </w:rPr>
        <w:t xml:space="preserve"> as stipulated in the Education Act 2004 </w:t>
      </w:r>
      <w:r w:rsidR="007B45B3" w:rsidRPr="003A2190">
        <w:rPr>
          <w:rFonts w:ascii="Times New Roman" w:hAnsi="Times New Roman"/>
          <w:b/>
          <w:sz w:val="24"/>
          <w:szCs w:val="24"/>
          <w:lang w:val="en-GB"/>
        </w:rPr>
        <w:t>68</w:t>
      </w:r>
      <w:r w:rsidR="005C168D" w:rsidRPr="003A2190">
        <w:rPr>
          <w:rFonts w:ascii="Times New Roman" w:hAnsi="Times New Roman"/>
          <w:sz w:val="24"/>
          <w:szCs w:val="24"/>
          <w:lang w:val="en-GB"/>
        </w:rPr>
        <w:t xml:space="preserve"> </w:t>
      </w:r>
      <w:r w:rsidR="007B45B3" w:rsidRPr="003A2190">
        <w:rPr>
          <w:rFonts w:ascii="Times New Roman" w:hAnsi="Times New Roman"/>
          <w:sz w:val="24"/>
          <w:szCs w:val="24"/>
          <w:lang w:val="en-GB"/>
        </w:rPr>
        <w:t>(1)</w:t>
      </w:r>
      <w:r w:rsidR="001C5524" w:rsidRPr="003A2190">
        <w:rPr>
          <w:rFonts w:ascii="Times New Roman" w:hAnsi="Times New Roman"/>
          <w:sz w:val="24"/>
          <w:szCs w:val="24"/>
          <w:lang w:val="en-GB"/>
        </w:rPr>
        <w:t xml:space="preserve">. </w:t>
      </w:r>
      <w:r w:rsidR="00704173" w:rsidRPr="003A2190">
        <w:rPr>
          <w:rFonts w:ascii="Times New Roman" w:hAnsi="Times New Roman"/>
          <w:sz w:val="24"/>
          <w:szCs w:val="24"/>
          <w:lang w:val="en-GB"/>
        </w:rPr>
        <w:t xml:space="preserve"> </w:t>
      </w:r>
      <w:r w:rsidR="00A50946" w:rsidRPr="003A2190">
        <w:rPr>
          <w:rFonts w:ascii="Times New Roman" w:hAnsi="Times New Roman"/>
          <w:sz w:val="24"/>
          <w:szCs w:val="24"/>
          <w:lang w:val="en-GB"/>
        </w:rPr>
        <w:t>There is also the need to ensure that the PC operates a safe and secure learn</w:t>
      </w:r>
      <w:r w:rsidR="005C168D" w:rsidRPr="003A2190">
        <w:rPr>
          <w:rFonts w:ascii="Times New Roman" w:hAnsi="Times New Roman"/>
          <w:sz w:val="24"/>
          <w:szCs w:val="24"/>
          <w:lang w:val="en-GB"/>
        </w:rPr>
        <w:t xml:space="preserve">ing environment where everyone and all property of the PC are protected </w:t>
      </w:r>
      <w:r w:rsidR="00A50946" w:rsidRPr="003A2190">
        <w:rPr>
          <w:rFonts w:ascii="Times New Roman" w:hAnsi="Times New Roman"/>
          <w:sz w:val="24"/>
          <w:szCs w:val="24"/>
          <w:lang w:val="en-GB"/>
        </w:rPr>
        <w:t>and the core mission of the</w:t>
      </w:r>
      <w:r w:rsidR="005C168D" w:rsidRPr="003A2190">
        <w:rPr>
          <w:rFonts w:ascii="Times New Roman" w:hAnsi="Times New Roman"/>
          <w:sz w:val="24"/>
          <w:szCs w:val="24"/>
          <w:lang w:val="en-GB"/>
        </w:rPr>
        <w:t xml:space="preserve"> PC </w:t>
      </w:r>
      <w:r w:rsidR="005C49B3" w:rsidRPr="003A2190">
        <w:rPr>
          <w:rFonts w:ascii="Times New Roman" w:hAnsi="Times New Roman"/>
          <w:sz w:val="24"/>
          <w:szCs w:val="24"/>
          <w:lang w:val="en-GB"/>
        </w:rPr>
        <w:t xml:space="preserve">given effect to </w:t>
      </w:r>
      <w:r w:rsidR="005C168D" w:rsidRPr="003A2190">
        <w:rPr>
          <w:rFonts w:ascii="Times New Roman" w:hAnsi="Times New Roman"/>
          <w:sz w:val="24"/>
          <w:szCs w:val="24"/>
          <w:lang w:val="en-GB"/>
        </w:rPr>
        <w:t>without undue distraction</w:t>
      </w:r>
      <w:r w:rsidR="00A50946" w:rsidRPr="003A2190">
        <w:rPr>
          <w:rFonts w:ascii="Times New Roman" w:hAnsi="Times New Roman"/>
          <w:sz w:val="24"/>
          <w:szCs w:val="24"/>
          <w:lang w:val="en-GB"/>
        </w:rPr>
        <w:t xml:space="preserve">. </w:t>
      </w:r>
      <w:r w:rsidR="00FB5B35" w:rsidRPr="003A2190">
        <w:rPr>
          <w:rFonts w:ascii="Times New Roman" w:hAnsi="Times New Roman"/>
          <w:sz w:val="24"/>
          <w:szCs w:val="24"/>
          <w:lang w:val="en-GB"/>
        </w:rPr>
        <w:t xml:space="preserve"> </w:t>
      </w:r>
    </w:p>
    <w:p w:rsidR="00FB5B35" w:rsidRPr="003A2190" w:rsidRDefault="00FB5B35" w:rsidP="003A2190">
      <w:pPr>
        <w:pStyle w:val="NoSpacing"/>
        <w:spacing w:line="276" w:lineRule="auto"/>
        <w:jc w:val="both"/>
        <w:rPr>
          <w:rFonts w:ascii="Times New Roman" w:hAnsi="Times New Roman"/>
          <w:sz w:val="24"/>
          <w:szCs w:val="24"/>
          <w:lang w:val="en-GB"/>
        </w:rPr>
      </w:pPr>
    </w:p>
    <w:p w:rsidR="00FB5B35" w:rsidRPr="00C3652D" w:rsidRDefault="00FB5B35" w:rsidP="003A2190">
      <w:pPr>
        <w:pStyle w:val="NoSpacing"/>
        <w:spacing w:line="276" w:lineRule="auto"/>
        <w:jc w:val="both"/>
        <w:rPr>
          <w:rFonts w:ascii="Times New Roman" w:hAnsi="Times New Roman"/>
          <w:sz w:val="24"/>
          <w:szCs w:val="24"/>
          <w:lang w:val="en-GB"/>
        </w:rPr>
      </w:pPr>
      <w:r w:rsidRPr="00C3652D">
        <w:rPr>
          <w:rFonts w:ascii="Times New Roman" w:eastAsia="Times New Roman" w:hAnsi="Times New Roman"/>
          <w:sz w:val="24"/>
          <w:szCs w:val="24"/>
        </w:rPr>
        <w:t xml:space="preserve">All members of the PC community are expected to support an environment that is conducive to the personal and professional growth of all who study, work and live within it.  The PC has a responsibility to govern the activities of all its members and set standards of behaviour in order to </w:t>
      </w:r>
      <w:proofErr w:type="gramStart"/>
      <w:r w:rsidRPr="00C3652D">
        <w:rPr>
          <w:rFonts w:ascii="Times New Roman" w:eastAsia="Times New Roman" w:hAnsi="Times New Roman"/>
          <w:sz w:val="24"/>
          <w:szCs w:val="24"/>
        </w:rPr>
        <w:t>promote</w:t>
      </w:r>
      <w:proofErr w:type="gramEnd"/>
      <w:r w:rsidRPr="00C3652D">
        <w:rPr>
          <w:rFonts w:ascii="Times New Roman" w:eastAsia="Times New Roman" w:hAnsi="Times New Roman"/>
          <w:sz w:val="24"/>
          <w:szCs w:val="24"/>
        </w:rPr>
        <w:t xml:space="preserve"> and maintain an environment of mutual respect for the rights, responsibilities, dignity and well-being of others and the larger community.  The PC must therefore make provisions for student discipline with respect to conduct that jeopardizes the good order and proper functioning of the training programmes and activities of the PC, that endangers the health, safety, rights or property of its members or visitors, or that adversely affects the property of the PC or bodies related to it.</w:t>
      </w:r>
    </w:p>
    <w:p w:rsidR="003A2190" w:rsidRPr="003A2190" w:rsidRDefault="003A2190" w:rsidP="003A2190">
      <w:pPr>
        <w:spacing w:after="0"/>
        <w:jc w:val="both"/>
        <w:rPr>
          <w:rFonts w:ascii="Times New Roman" w:hAnsi="Times New Roman" w:cs="Times New Roman"/>
          <w:b/>
          <w:sz w:val="24"/>
          <w:szCs w:val="24"/>
        </w:rPr>
      </w:pPr>
    </w:p>
    <w:p w:rsidR="00270B91" w:rsidRPr="003A2190" w:rsidRDefault="00B377DE" w:rsidP="003A2190">
      <w:pPr>
        <w:pStyle w:val="ListParagraph"/>
        <w:numPr>
          <w:ilvl w:val="0"/>
          <w:numId w:val="3"/>
        </w:numPr>
        <w:spacing w:after="0"/>
        <w:ind w:left="540" w:hanging="540"/>
        <w:jc w:val="both"/>
        <w:rPr>
          <w:rFonts w:ascii="Times New Roman" w:hAnsi="Times New Roman" w:cs="Times New Roman"/>
          <w:b/>
          <w:sz w:val="24"/>
          <w:szCs w:val="24"/>
        </w:rPr>
      </w:pPr>
      <w:r w:rsidRPr="003A2190">
        <w:rPr>
          <w:rFonts w:ascii="Times New Roman" w:hAnsi="Times New Roman" w:cs="Times New Roman"/>
          <w:b/>
          <w:sz w:val="24"/>
          <w:szCs w:val="24"/>
        </w:rPr>
        <w:t>POLICY STATEMENT</w:t>
      </w:r>
    </w:p>
    <w:p w:rsidR="001C5524" w:rsidRPr="003A2190" w:rsidRDefault="001C5524" w:rsidP="003A2190">
      <w:pPr>
        <w:pStyle w:val="default"/>
        <w:spacing w:before="0" w:beforeAutospacing="0" w:after="0" w:afterAutospacing="0" w:line="276" w:lineRule="auto"/>
        <w:jc w:val="both"/>
      </w:pPr>
    </w:p>
    <w:p w:rsidR="001C5524" w:rsidRPr="003A2190" w:rsidRDefault="00334544" w:rsidP="003A2190">
      <w:pPr>
        <w:pStyle w:val="default"/>
        <w:spacing w:before="0" w:beforeAutospacing="0" w:after="0" w:afterAutospacing="0" w:line="276" w:lineRule="auto"/>
        <w:jc w:val="both"/>
      </w:pPr>
      <w:r w:rsidRPr="003A2190">
        <w:t>The</w:t>
      </w:r>
      <w:r w:rsidR="001C5524" w:rsidRPr="003A2190">
        <w:rPr>
          <w:i/>
        </w:rPr>
        <w:t xml:space="preserve"> Code of Conduct</w:t>
      </w:r>
      <w:r w:rsidR="001C5524" w:rsidRPr="003A2190">
        <w:t xml:space="preserve"> applies to</w:t>
      </w:r>
      <w:r w:rsidR="00F17698" w:rsidRPr="003A2190">
        <w:t xml:space="preserve"> the</w:t>
      </w:r>
      <w:r w:rsidR="001C5524" w:rsidRPr="003A2190">
        <w:t xml:space="preserve"> conduct of all </w:t>
      </w:r>
      <w:r w:rsidRPr="003A2190">
        <w:t>learners</w:t>
      </w:r>
      <w:r w:rsidR="001C5524" w:rsidRPr="003A2190">
        <w:t xml:space="preserve"> both on-campus and off-campus. </w:t>
      </w:r>
      <w:r w:rsidR="005C49B3" w:rsidRPr="003A2190">
        <w:t>C</w:t>
      </w:r>
      <w:r w:rsidR="00F17698" w:rsidRPr="003A2190">
        <w:t>onduct of learners</w:t>
      </w:r>
      <w:r w:rsidR="001C5524" w:rsidRPr="003A2190">
        <w:t xml:space="preserve"> is </w:t>
      </w:r>
      <w:r w:rsidR="005C49B3" w:rsidRPr="003A2190">
        <w:t>connected with</w:t>
      </w:r>
      <w:r w:rsidR="00F17698" w:rsidRPr="003A2190">
        <w:t xml:space="preserve"> the following:</w:t>
      </w:r>
    </w:p>
    <w:p w:rsidR="001C5524" w:rsidRPr="003A2190" w:rsidRDefault="001C5524" w:rsidP="003A2190">
      <w:pPr>
        <w:pStyle w:val="mynormal"/>
        <w:numPr>
          <w:ilvl w:val="0"/>
          <w:numId w:val="2"/>
        </w:numPr>
        <w:spacing w:before="0" w:beforeAutospacing="0" w:after="0" w:afterAutospacing="0" w:line="276" w:lineRule="auto"/>
        <w:jc w:val="both"/>
      </w:pPr>
      <w:r w:rsidRPr="003A2190">
        <w:t xml:space="preserve">Academic course/programme requirements or any credit bearing experiences, such as work based experience; </w:t>
      </w:r>
    </w:p>
    <w:p w:rsidR="001C5524" w:rsidRPr="003A2190" w:rsidRDefault="001C5524" w:rsidP="003A2190">
      <w:pPr>
        <w:pStyle w:val="default"/>
        <w:numPr>
          <w:ilvl w:val="0"/>
          <w:numId w:val="2"/>
        </w:numPr>
        <w:spacing w:before="0" w:beforeAutospacing="0" w:after="0" w:afterAutospacing="0" w:line="276" w:lineRule="auto"/>
        <w:jc w:val="both"/>
      </w:pPr>
      <w:r w:rsidRPr="003A2190">
        <w:t xml:space="preserve">Any activity sponsored, conducted, or authorised by the PC </w:t>
      </w:r>
    </w:p>
    <w:p w:rsidR="001E0CD9" w:rsidRPr="003A2190" w:rsidRDefault="001C5524" w:rsidP="003A2190">
      <w:pPr>
        <w:pStyle w:val="default"/>
        <w:numPr>
          <w:ilvl w:val="0"/>
          <w:numId w:val="2"/>
        </w:numPr>
        <w:spacing w:before="0" w:beforeAutospacing="0" w:after="0" w:afterAutospacing="0" w:line="276" w:lineRule="auto"/>
        <w:jc w:val="both"/>
      </w:pPr>
      <w:r w:rsidRPr="003A2190">
        <w:t xml:space="preserve">Any activity that causes destruction </w:t>
      </w:r>
      <w:r w:rsidR="00F17698" w:rsidRPr="003A2190">
        <w:t>to</w:t>
      </w:r>
      <w:r w:rsidR="00D44633" w:rsidRPr="003A2190">
        <w:t xml:space="preserve"> </w:t>
      </w:r>
      <w:r w:rsidRPr="003A2190">
        <w:t>property</w:t>
      </w:r>
    </w:p>
    <w:p w:rsidR="001C5524" w:rsidRPr="003A2190" w:rsidRDefault="001C5524" w:rsidP="003A2190">
      <w:pPr>
        <w:pStyle w:val="default"/>
        <w:numPr>
          <w:ilvl w:val="0"/>
          <w:numId w:val="2"/>
        </w:numPr>
        <w:spacing w:before="0" w:beforeAutospacing="0" w:after="0" w:afterAutospacing="0" w:line="276" w:lineRule="auto"/>
        <w:jc w:val="both"/>
      </w:pPr>
      <w:r w:rsidRPr="003A2190">
        <w:t xml:space="preserve">Any activity in which </w:t>
      </w:r>
      <w:r w:rsidR="005C49B3" w:rsidRPr="003A2190">
        <w:t>the law enforcement agencies</w:t>
      </w:r>
      <w:r w:rsidR="00D44633" w:rsidRPr="003A2190">
        <w:t xml:space="preserve"> </w:t>
      </w:r>
      <w:r w:rsidR="001E0CD9" w:rsidRPr="003A2190">
        <w:t>are</w:t>
      </w:r>
      <w:r w:rsidR="00D44633" w:rsidRPr="003A2190">
        <w:t xml:space="preserve"> involved</w:t>
      </w:r>
    </w:p>
    <w:p w:rsidR="009E6A57" w:rsidRPr="003A2190" w:rsidRDefault="009E6A57" w:rsidP="003A2190">
      <w:pPr>
        <w:autoSpaceDE w:val="0"/>
        <w:autoSpaceDN w:val="0"/>
        <w:adjustRightInd w:val="0"/>
        <w:spacing w:after="0"/>
        <w:rPr>
          <w:rFonts w:ascii="Times New Roman" w:hAnsi="Times New Roman" w:cs="Times New Roman"/>
          <w:color w:val="FF0000"/>
          <w:sz w:val="24"/>
          <w:szCs w:val="24"/>
        </w:rPr>
      </w:pPr>
    </w:p>
    <w:p w:rsidR="009E6A57" w:rsidRPr="00C3652D" w:rsidRDefault="00D81BC5" w:rsidP="003A2190">
      <w:pPr>
        <w:autoSpaceDE w:val="0"/>
        <w:autoSpaceDN w:val="0"/>
        <w:adjustRightInd w:val="0"/>
        <w:spacing w:after="0"/>
        <w:rPr>
          <w:rFonts w:ascii="Times New Roman" w:hAnsi="Times New Roman" w:cs="Times New Roman"/>
          <w:sz w:val="24"/>
          <w:szCs w:val="24"/>
        </w:rPr>
      </w:pPr>
      <w:r w:rsidRPr="00C3652D">
        <w:rPr>
          <w:rFonts w:ascii="Times New Roman" w:hAnsi="Times New Roman" w:cs="Times New Roman"/>
          <w:sz w:val="24"/>
          <w:szCs w:val="24"/>
        </w:rPr>
        <w:t>Learners have a duty</w:t>
      </w:r>
      <w:r w:rsidR="009E6A57" w:rsidRPr="00C3652D">
        <w:rPr>
          <w:rFonts w:ascii="Times New Roman" w:hAnsi="Times New Roman" w:cs="Times New Roman"/>
          <w:sz w:val="24"/>
          <w:szCs w:val="24"/>
        </w:rPr>
        <w:t xml:space="preserve"> to read and comply with the Code of Conduct and all other standards of behaviour required by the PC's policies and procedures, and to conduct themselves accordingly.</w:t>
      </w:r>
    </w:p>
    <w:p w:rsidR="001C5524" w:rsidRPr="003A2190" w:rsidRDefault="001C5524" w:rsidP="003A2190">
      <w:pPr>
        <w:pStyle w:val="default"/>
        <w:spacing w:before="0" w:beforeAutospacing="0" w:after="0" w:afterAutospacing="0" w:line="276" w:lineRule="auto"/>
        <w:jc w:val="both"/>
      </w:pPr>
    </w:p>
    <w:p w:rsidR="001C5524" w:rsidRPr="003A2190" w:rsidRDefault="00334544" w:rsidP="003A2190">
      <w:pPr>
        <w:pStyle w:val="default"/>
        <w:spacing w:before="0" w:beforeAutospacing="0" w:after="0" w:afterAutospacing="0" w:line="276" w:lineRule="auto"/>
        <w:jc w:val="both"/>
      </w:pPr>
      <w:r w:rsidRPr="003A2190">
        <w:t>Learners</w:t>
      </w:r>
      <w:r w:rsidR="00F17698" w:rsidRPr="003A2190">
        <w:t xml:space="preserve"> continue to be subject to S</w:t>
      </w:r>
      <w:r w:rsidR="001C5524" w:rsidRPr="003A2190">
        <w:t>tate laws while a</w:t>
      </w:r>
      <w:r w:rsidR="005C49B3" w:rsidRPr="003A2190">
        <w:t>t the PC, and violations of such</w:t>
      </w:r>
      <w:r w:rsidR="001C5524" w:rsidRPr="003A2190">
        <w:t xml:space="preserve"> law</w:t>
      </w:r>
      <w:r w:rsidR="005C49B3" w:rsidRPr="003A2190">
        <w:t>s</w:t>
      </w:r>
      <w:r w:rsidR="001C5524" w:rsidRPr="003A2190">
        <w:t xml:space="preserve"> may a</w:t>
      </w:r>
      <w:r w:rsidR="00704173" w:rsidRPr="003A2190">
        <w:t>lso constitute violations of this C</w:t>
      </w:r>
      <w:r w:rsidR="001C5524" w:rsidRPr="003A2190">
        <w:t>ode</w:t>
      </w:r>
      <w:r w:rsidR="00704173" w:rsidRPr="003A2190">
        <w:t xml:space="preserve"> of C</w:t>
      </w:r>
      <w:r w:rsidR="00070780" w:rsidRPr="003A2190">
        <w:t>onduct</w:t>
      </w:r>
      <w:r w:rsidR="001C5524" w:rsidRPr="003A2190">
        <w:t xml:space="preserve">. </w:t>
      </w:r>
      <w:r w:rsidR="00704173" w:rsidRPr="003A2190">
        <w:t xml:space="preserve"> </w:t>
      </w:r>
      <w:r w:rsidR="001C5524" w:rsidRPr="003A2190">
        <w:t xml:space="preserve">In such instances, the PC may proceed with PC </w:t>
      </w:r>
      <w:r w:rsidR="001C5524" w:rsidRPr="003A2190">
        <w:lastRenderedPageBreak/>
        <w:t xml:space="preserve">disciplinary action under the </w:t>
      </w:r>
      <w:r w:rsidR="00070780" w:rsidRPr="003A2190">
        <w:t>policy</w:t>
      </w:r>
      <w:r w:rsidR="001C5524" w:rsidRPr="003A2190">
        <w:t xml:space="preserve"> independently of any criminal proceeding</w:t>
      </w:r>
      <w:r w:rsidR="00070780" w:rsidRPr="003A2190">
        <w:t>s</w:t>
      </w:r>
      <w:r w:rsidR="001C5524" w:rsidRPr="003A2190">
        <w:t xml:space="preserve"> </w:t>
      </w:r>
      <w:r w:rsidR="00F17698" w:rsidRPr="003A2190">
        <w:t>undertaken by law enforcement agencies</w:t>
      </w:r>
      <w:r w:rsidR="001E0CD9" w:rsidRPr="003A2190">
        <w:t>.</w:t>
      </w:r>
    </w:p>
    <w:p w:rsidR="00124FB1" w:rsidRPr="003A2190" w:rsidRDefault="00124FB1" w:rsidP="003A2190">
      <w:pPr>
        <w:spacing w:after="0"/>
        <w:jc w:val="both"/>
        <w:rPr>
          <w:rFonts w:ascii="Times New Roman" w:hAnsi="Times New Roman" w:cs="Times New Roman"/>
          <w:sz w:val="24"/>
          <w:szCs w:val="24"/>
        </w:rPr>
      </w:pPr>
    </w:p>
    <w:p w:rsidR="00AB1511" w:rsidRPr="003A2190" w:rsidRDefault="00AB1511" w:rsidP="003A2190">
      <w:pPr>
        <w:pStyle w:val="ListParagraph"/>
        <w:numPr>
          <w:ilvl w:val="0"/>
          <w:numId w:val="3"/>
        </w:numPr>
        <w:spacing w:after="0"/>
        <w:ind w:left="540" w:hanging="540"/>
        <w:jc w:val="both"/>
        <w:rPr>
          <w:rFonts w:ascii="Times New Roman" w:hAnsi="Times New Roman" w:cs="Times New Roman"/>
          <w:b/>
          <w:sz w:val="24"/>
          <w:szCs w:val="24"/>
        </w:rPr>
      </w:pPr>
      <w:r w:rsidRPr="003A2190">
        <w:rPr>
          <w:rFonts w:ascii="Times New Roman" w:hAnsi="Times New Roman" w:cs="Times New Roman"/>
          <w:b/>
          <w:sz w:val="24"/>
          <w:szCs w:val="24"/>
        </w:rPr>
        <w:t>DEFINITIONS</w:t>
      </w:r>
    </w:p>
    <w:p w:rsidR="005264EA" w:rsidRPr="003A2190" w:rsidRDefault="005264EA" w:rsidP="003A2190">
      <w:pPr>
        <w:spacing w:after="0"/>
        <w:jc w:val="both"/>
        <w:rPr>
          <w:rFonts w:ascii="Times New Roman" w:eastAsia="Times New Roman" w:hAnsi="Times New Roman" w:cs="Times New Roman"/>
          <w:sz w:val="24"/>
          <w:szCs w:val="24"/>
        </w:rPr>
      </w:pPr>
    </w:p>
    <w:p w:rsidR="00D44633" w:rsidRPr="003A2190" w:rsidRDefault="00D44633" w:rsidP="003A2190">
      <w:p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As used in the </w:t>
      </w:r>
      <w:r w:rsidR="00070780" w:rsidRPr="003A2190">
        <w:rPr>
          <w:rFonts w:ascii="Times New Roman" w:eastAsia="Times New Roman" w:hAnsi="Times New Roman" w:cs="Times New Roman"/>
          <w:sz w:val="24"/>
          <w:szCs w:val="24"/>
        </w:rPr>
        <w:t>policy</w:t>
      </w:r>
      <w:r w:rsidRPr="003A2190">
        <w:rPr>
          <w:rFonts w:ascii="Times New Roman" w:eastAsia="Times New Roman" w:hAnsi="Times New Roman" w:cs="Times New Roman"/>
          <w:sz w:val="24"/>
          <w:szCs w:val="24"/>
        </w:rPr>
        <w:t>:</w:t>
      </w:r>
    </w:p>
    <w:p w:rsidR="00D44633" w:rsidRPr="003A2190" w:rsidRDefault="006731DA" w:rsidP="003A2190">
      <w:pPr>
        <w:numPr>
          <w:ilvl w:val="0"/>
          <w:numId w:val="1"/>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 </w:t>
      </w:r>
      <w:r w:rsidR="00D44633" w:rsidRPr="003A2190">
        <w:rPr>
          <w:rFonts w:ascii="Times New Roman" w:eastAsia="Times New Roman" w:hAnsi="Times New Roman" w:cs="Times New Roman"/>
          <w:sz w:val="24"/>
          <w:szCs w:val="24"/>
        </w:rPr>
        <w:t>“PC premises</w:t>
      </w:r>
      <w:r w:rsidR="00704173" w:rsidRPr="003A2190">
        <w:rPr>
          <w:rFonts w:ascii="Times New Roman" w:eastAsia="Times New Roman" w:hAnsi="Times New Roman" w:cs="Times New Roman"/>
          <w:sz w:val="24"/>
          <w:szCs w:val="24"/>
        </w:rPr>
        <w:t>/c</w:t>
      </w:r>
      <w:r w:rsidR="00070780" w:rsidRPr="003A2190">
        <w:rPr>
          <w:rFonts w:ascii="Times New Roman" w:eastAsia="Times New Roman" w:hAnsi="Times New Roman" w:cs="Times New Roman"/>
          <w:sz w:val="24"/>
          <w:szCs w:val="24"/>
        </w:rPr>
        <w:t>ampus</w:t>
      </w:r>
      <w:r w:rsidR="00D44633" w:rsidRPr="003A2190">
        <w:rPr>
          <w:rFonts w:ascii="Times New Roman" w:eastAsia="Times New Roman" w:hAnsi="Times New Roman" w:cs="Times New Roman"/>
          <w:sz w:val="24"/>
          <w:szCs w:val="24"/>
        </w:rPr>
        <w:t>” includes all lands, buildings, facilities, and resources managed, or operated</w:t>
      </w:r>
      <w:r w:rsidR="00F17698" w:rsidRPr="003A2190">
        <w:rPr>
          <w:rFonts w:ascii="Times New Roman" w:eastAsia="Times New Roman" w:hAnsi="Times New Roman" w:cs="Times New Roman"/>
          <w:sz w:val="24"/>
          <w:szCs w:val="24"/>
        </w:rPr>
        <w:t>,</w:t>
      </w:r>
      <w:r w:rsidR="00D44633" w:rsidRPr="003A2190">
        <w:rPr>
          <w:rFonts w:ascii="Times New Roman" w:eastAsia="Times New Roman" w:hAnsi="Times New Roman" w:cs="Times New Roman"/>
          <w:sz w:val="24"/>
          <w:szCs w:val="24"/>
        </w:rPr>
        <w:t xml:space="preserve"> by the PC.</w:t>
      </w:r>
    </w:p>
    <w:p w:rsidR="00D44633" w:rsidRPr="003A2190" w:rsidRDefault="00070780" w:rsidP="003A2190">
      <w:pPr>
        <w:numPr>
          <w:ilvl w:val="0"/>
          <w:numId w:val="1"/>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 </w:t>
      </w:r>
      <w:r w:rsidR="00D44633" w:rsidRPr="003A2190">
        <w:rPr>
          <w:rFonts w:ascii="Times New Roman" w:eastAsia="Times New Roman" w:hAnsi="Times New Roman" w:cs="Times New Roman"/>
          <w:sz w:val="24"/>
          <w:szCs w:val="24"/>
        </w:rPr>
        <w:t>“</w:t>
      </w:r>
      <w:r w:rsidR="00334544" w:rsidRPr="003A2190">
        <w:rPr>
          <w:rFonts w:ascii="Times New Roman" w:eastAsia="Times New Roman" w:hAnsi="Times New Roman" w:cs="Times New Roman"/>
          <w:sz w:val="24"/>
          <w:szCs w:val="24"/>
        </w:rPr>
        <w:t>Learner</w:t>
      </w:r>
      <w:r w:rsidR="009D60F7" w:rsidRPr="003A2190">
        <w:rPr>
          <w:rFonts w:ascii="Times New Roman" w:eastAsia="Times New Roman" w:hAnsi="Times New Roman" w:cs="Times New Roman"/>
          <w:sz w:val="24"/>
          <w:szCs w:val="24"/>
        </w:rPr>
        <w:t>(</w:t>
      </w:r>
      <w:r w:rsidR="009F1E67" w:rsidRPr="003A2190">
        <w:rPr>
          <w:rFonts w:ascii="Times New Roman" w:eastAsia="Times New Roman" w:hAnsi="Times New Roman" w:cs="Times New Roman"/>
          <w:sz w:val="24"/>
          <w:szCs w:val="24"/>
        </w:rPr>
        <w:t>s</w:t>
      </w:r>
      <w:r w:rsidR="009D60F7" w:rsidRPr="003A2190">
        <w:rPr>
          <w:rFonts w:ascii="Times New Roman" w:eastAsia="Times New Roman" w:hAnsi="Times New Roman" w:cs="Times New Roman"/>
          <w:sz w:val="24"/>
          <w:szCs w:val="24"/>
        </w:rPr>
        <w:t>)</w:t>
      </w:r>
      <w:r w:rsidR="009F1E67" w:rsidRPr="003A2190">
        <w:rPr>
          <w:rFonts w:ascii="Times New Roman" w:eastAsia="Times New Roman" w:hAnsi="Times New Roman" w:cs="Times New Roman"/>
          <w:sz w:val="24"/>
          <w:szCs w:val="24"/>
        </w:rPr>
        <w:t xml:space="preserve">” mean </w:t>
      </w:r>
      <w:r w:rsidR="00D44633" w:rsidRPr="003A2190">
        <w:rPr>
          <w:rFonts w:ascii="Times New Roman" w:eastAsia="Times New Roman" w:hAnsi="Times New Roman" w:cs="Times New Roman"/>
          <w:sz w:val="24"/>
          <w:szCs w:val="24"/>
        </w:rPr>
        <w:t>individual</w:t>
      </w:r>
      <w:r w:rsidR="009F1E67" w:rsidRPr="003A2190">
        <w:rPr>
          <w:rFonts w:ascii="Times New Roman" w:eastAsia="Times New Roman" w:hAnsi="Times New Roman" w:cs="Times New Roman"/>
          <w:sz w:val="24"/>
          <w:szCs w:val="24"/>
        </w:rPr>
        <w:t>s</w:t>
      </w:r>
      <w:r w:rsidR="00D44633" w:rsidRPr="003A2190">
        <w:rPr>
          <w:rFonts w:ascii="Times New Roman" w:hAnsi="Times New Roman" w:cs="Times New Roman"/>
          <w:sz w:val="24"/>
          <w:szCs w:val="24"/>
        </w:rPr>
        <w:t xml:space="preserve"> </w:t>
      </w:r>
      <w:r w:rsidR="00FD3E6E" w:rsidRPr="003A2190">
        <w:rPr>
          <w:rFonts w:ascii="Times New Roman" w:hAnsi="Times New Roman" w:cs="Times New Roman"/>
          <w:sz w:val="24"/>
          <w:szCs w:val="24"/>
        </w:rPr>
        <w:t>enrolled part-time or full-time i</w:t>
      </w:r>
      <w:r w:rsidR="00D44633" w:rsidRPr="003A2190">
        <w:rPr>
          <w:rFonts w:ascii="Times New Roman" w:hAnsi="Times New Roman" w:cs="Times New Roman"/>
          <w:sz w:val="24"/>
          <w:szCs w:val="24"/>
        </w:rPr>
        <w:t xml:space="preserve">n any Course or Programme offered by the </w:t>
      </w:r>
      <w:r w:rsidRPr="003A2190">
        <w:rPr>
          <w:rFonts w:ascii="Times New Roman" w:hAnsi="Times New Roman" w:cs="Times New Roman"/>
          <w:sz w:val="24"/>
          <w:szCs w:val="24"/>
        </w:rPr>
        <w:t>PC</w:t>
      </w:r>
      <w:r w:rsidR="00D44633" w:rsidRPr="003A2190">
        <w:rPr>
          <w:rFonts w:ascii="Times New Roman" w:hAnsi="Times New Roman" w:cs="Times New Roman"/>
          <w:sz w:val="24"/>
          <w:szCs w:val="24"/>
        </w:rPr>
        <w:t>.</w:t>
      </w:r>
      <w:r w:rsidR="00D44633" w:rsidRPr="003A2190">
        <w:rPr>
          <w:rFonts w:ascii="Times New Roman" w:eastAsia="Times New Roman" w:hAnsi="Times New Roman" w:cs="Times New Roman"/>
          <w:sz w:val="24"/>
          <w:szCs w:val="24"/>
        </w:rPr>
        <w:t xml:space="preserve"> </w:t>
      </w:r>
    </w:p>
    <w:p w:rsidR="00D44633" w:rsidRPr="003A2190" w:rsidRDefault="001E0CD9" w:rsidP="003A2190">
      <w:pPr>
        <w:numPr>
          <w:ilvl w:val="0"/>
          <w:numId w:val="1"/>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 </w:t>
      </w:r>
      <w:r w:rsidR="00D44633" w:rsidRPr="003A2190">
        <w:rPr>
          <w:rFonts w:ascii="Times New Roman" w:eastAsia="Times New Roman" w:hAnsi="Times New Roman" w:cs="Times New Roman"/>
          <w:sz w:val="24"/>
          <w:szCs w:val="24"/>
        </w:rPr>
        <w:t>“Membe</w:t>
      </w:r>
      <w:r w:rsidR="00814DFC" w:rsidRPr="003A2190">
        <w:rPr>
          <w:rFonts w:ascii="Times New Roman" w:eastAsia="Times New Roman" w:hAnsi="Times New Roman" w:cs="Times New Roman"/>
          <w:sz w:val="24"/>
          <w:szCs w:val="24"/>
        </w:rPr>
        <w:t>rs of the PC community” include, but are</w:t>
      </w:r>
      <w:r w:rsidR="00D44633" w:rsidRPr="003A2190">
        <w:rPr>
          <w:rFonts w:ascii="Times New Roman" w:eastAsia="Times New Roman" w:hAnsi="Times New Roman" w:cs="Times New Roman"/>
          <w:sz w:val="24"/>
          <w:szCs w:val="24"/>
        </w:rPr>
        <w:t xml:space="preserve"> not limited to, </w:t>
      </w:r>
      <w:r w:rsidR="00334544" w:rsidRPr="003A2190">
        <w:rPr>
          <w:rFonts w:ascii="Times New Roman" w:eastAsia="Times New Roman" w:hAnsi="Times New Roman" w:cs="Times New Roman"/>
          <w:sz w:val="24"/>
          <w:szCs w:val="24"/>
        </w:rPr>
        <w:t>learners</w:t>
      </w:r>
      <w:r w:rsidR="00D44633" w:rsidRPr="003A2190">
        <w:rPr>
          <w:rFonts w:ascii="Times New Roman" w:eastAsia="Times New Roman" w:hAnsi="Times New Roman" w:cs="Times New Roman"/>
          <w:sz w:val="24"/>
          <w:szCs w:val="24"/>
        </w:rPr>
        <w:t xml:space="preserve">, staff, and visitors to the </w:t>
      </w:r>
      <w:r w:rsidR="00067EB9" w:rsidRPr="003A2190">
        <w:rPr>
          <w:rFonts w:ascii="Times New Roman" w:eastAsia="Times New Roman" w:hAnsi="Times New Roman" w:cs="Times New Roman"/>
          <w:sz w:val="24"/>
          <w:szCs w:val="24"/>
        </w:rPr>
        <w:t>PC</w:t>
      </w:r>
      <w:r w:rsidR="00D44633" w:rsidRPr="003A2190">
        <w:rPr>
          <w:rFonts w:ascii="Times New Roman" w:eastAsia="Times New Roman" w:hAnsi="Times New Roman" w:cs="Times New Roman"/>
          <w:sz w:val="24"/>
          <w:szCs w:val="24"/>
        </w:rPr>
        <w:t>.</w:t>
      </w:r>
    </w:p>
    <w:p w:rsidR="00D44633" w:rsidRPr="00C3652D" w:rsidRDefault="00D44633" w:rsidP="003A2190">
      <w:pPr>
        <w:numPr>
          <w:ilvl w:val="0"/>
          <w:numId w:val="1"/>
        </w:numPr>
        <w:spacing w:after="0"/>
        <w:jc w:val="both"/>
        <w:rPr>
          <w:rFonts w:ascii="Times New Roman" w:eastAsia="Times New Roman" w:hAnsi="Times New Roman" w:cs="Times New Roman"/>
          <w:sz w:val="24"/>
          <w:szCs w:val="24"/>
        </w:rPr>
      </w:pPr>
      <w:r w:rsidRPr="00C3652D">
        <w:rPr>
          <w:rFonts w:ascii="Times New Roman" w:eastAsia="Times New Roman" w:hAnsi="Times New Roman" w:cs="Times New Roman"/>
          <w:sz w:val="24"/>
          <w:szCs w:val="24"/>
        </w:rPr>
        <w:t xml:space="preserve">“Complaint” means a written statement, alleging a violation of the </w:t>
      </w:r>
      <w:r w:rsidR="005264EA" w:rsidRPr="00C3652D">
        <w:rPr>
          <w:rFonts w:ascii="Times New Roman" w:hAnsi="Times New Roman" w:cs="Times New Roman"/>
          <w:sz w:val="24"/>
          <w:szCs w:val="24"/>
        </w:rPr>
        <w:t xml:space="preserve">Code of Conduct </w:t>
      </w:r>
      <w:r w:rsidRPr="00C3652D">
        <w:rPr>
          <w:rFonts w:ascii="Times New Roman" w:eastAsia="Times New Roman" w:hAnsi="Times New Roman" w:cs="Times New Roman"/>
          <w:sz w:val="24"/>
          <w:szCs w:val="24"/>
        </w:rPr>
        <w:t xml:space="preserve">or other published rule applicable to </w:t>
      </w:r>
      <w:r w:rsidR="00334544" w:rsidRPr="00C3652D">
        <w:rPr>
          <w:rFonts w:ascii="Times New Roman" w:eastAsia="Times New Roman" w:hAnsi="Times New Roman" w:cs="Times New Roman"/>
          <w:sz w:val="24"/>
          <w:szCs w:val="24"/>
        </w:rPr>
        <w:t>learners</w:t>
      </w:r>
      <w:r w:rsidRPr="00C3652D">
        <w:rPr>
          <w:rFonts w:ascii="Times New Roman" w:eastAsia="Times New Roman" w:hAnsi="Times New Roman" w:cs="Times New Roman"/>
          <w:sz w:val="24"/>
          <w:szCs w:val="24"/>
        </w:rPr>
        <w:t xml:space="preserve"> at the PC</w:t>
      </w:r>
      <w:r w:rsidR="001E0CD9" w:rsidRPr="00C3652D">
        <w:rPr>
          <w:rFonts w:ascii="Times New Roman" w:eastAsia="Times New Roman" w:hAnsi="Times New Roman" w:cs="Times New Roman"/>
          <w:sz w:val="24"/>
          <w:szCs w:val="24"/>
        </w:rPr>
        <w:t>.</w:t>
      </w:r>
    </w:p>
    <w:p w:rsidR="00E16112" w:rsidRPr="00C3652D" w:rsidRDefault="00E16112" w:rsidP="003A2190">
      <w:pPr>
        <w:pStyle w:val="ListParagraph"/>
        <w:numPr>
          <w:ilvl w:val="0"/>
          <w:numId w:val="1"/>
        </w:numPr>
        <w:spacing w:after="0"/>
        <w:textAlignment w:val="top"/>
        <w:rPr>
          <w:rFonts w:ascii="Times New Roman" w:eastAsia="Times New Roman" w:hAnsi="Times New Roman" w:cs="Times New Roman"/>
          <w:sz w:val="24"/>
          <w:szCs w:val="24"/>
        </w:rPr>
      </w:pPr>
      <w:r w:rsidRPr="00C3652D">
        <w:rPr>
          <w:rFonts w:ascii="Times New Roman" w:eastAsia="Times New Roman" w:hAnsi="Times New Roman" w:cs="Times New Roman"/>
          <w:sz w:val="24"/>
          <w:szCs w:val="24"/>
        </w:rPr>
        <w:t>“Misconduct” means actions by a learner that are in violation of their responsibilities under the Code of Conduct and actions that constitute a defined offence within this Code.</w:t>
      </w:r>
    </w:p>
    <w:p w:rsidR="00E16112" w:rsidRPr="00C3652D" w:rsidRDefault="00E16112" w:rsidP="003A2190">
      <w:pPr>
        <w:pStyle w:val="Default0"/>
        <w:numPr>
          <w:ilvl w:val="0"/>
          <w:numId w:val="1"/>
        </w:numPr>
        <w:spacing w:line="276" w:lineRule="auto"/>
        <w:rPr>
          <w:rFonts w:ascii="Times New Roman" w:hAnsi="Times New Roman" w:cs="Times New Roman"/>
          <w:color w:val="auto"/>
        </w:rPr>
      </w:pPr>
      <w:r w:rsidRPr="00C3652D">
        <w:rPr>
          <w:rFonts w:ascii="Times New Roman" w:hAnsi="Times New Roman" w:cs="Times New Roman"/>
          <w:color w:val="auto"/>
        </w:rPr>
        <w:t>“Sanction” means penalty for violation of the Code of Conduct.</w:t>
      </w:r>
    </w:p>
    <w:p w:rsidR="00E16112" w:rsidRPr="00C3652D" w:rsidRDefault="00E16112" w:rsidP="003A2190">
      <w:pPr>
        <w:numPr>
          <w:ilvl w:val="0"/>
          <w:numId w:val="1"/>
        </w:numPr>
        <w:spacing w:after="0"/>
        <w:jc w:val="both"/>
        <w:rPr>
          <w:rFonts w:ascii="Times New Roman" w:eastAsia="Times New Roman" w:hAnsi="Times New Roman" w:cs="Times New Roman"/>
          <w:sz w:val="24"/>
          <w:szCs w:val="24"/>
        </w:rPr>
      </w:pPr>
      <w:r w:rsidRPr="00C3652D">
        <w:rPr>
          <w:rFonts w:ascii="Times New Roman" w:hAnsi="Times New Roman" w:cs="Times New Roman"/>
          <w:bCs/>
          <w:sz w:val="24"/>
          <w:szCs w:val="24"/>
          <w:lang w:val="en-US"/>
        </w:rPr>
        <w:t>“Suspension”</w:t>
      </w:r>
      <w:r w:rsidRPr="00C3652D">
        <w:rPr>
          <w:rFonts w:ascii="Times New Roman" w:hAnsi="Times New Roman" w:cs="Times New Roman"/>
          <w:b/>
          <w:bCs/>
          <w:sz w:val="24"/>
          <w:szCs w:val="24"/>
          <w:lang w:val="en-US"/>
        </w:rPr>
        <w:t xml:space="preserve"> </w:t>
      </w:r>
      <w:r w:rsidRPr="00C3652D">
        <w:rPr>
          <w:rFonts w:ascii="Times New Roman" w:hAnsi="Times New Roman" w:cs="Times New Roman"/>
          <w:sz w:val="24"/>
          <w:szCs w:val="24"/>
          <w:lang w:val="en-US"/>
        </w:rPr>
        <w:t>prohibits the student from attending the PC, and from being present on PC premises without the permission of the Director for a specified period of time.</w:t>
      </w:r>
    </w:p>
    <w:p w:rsidR="00753D6E" w:rsidRPr="003A2190" w:rsidRDefault="00753D6E" w:rsidP="003A2190">
      <w:pPr>
        <w:numPr>
          <w:ilvl w:val="0"/>
          <w:numId w:val="1"/>
        </w:numPr>
        <w:spacing w:after="0"/>
        <w:jc w:val="both"/>
        <w:rPr>
          <w:rFonts w:ascii="Times New Roman" w:eastAsia="Times New Roman" w:hAnsi="Times New Roman" w:cs="Times New Roman"/>
          <w:color w:val="FF0000"/>
          <w:sz w:val="24"/>
          <w:szCs w:val="24"/>
        </w:rPr>
      </w:pPr>
      <w:r w:rsidRPr="00C3652D">
        <w:rPr>
          <w:rFonts w:ascii="Times New Roman" w:hAnsi="Times New Roman" w:cs="Times New Roman"/>
          <w:sz w:val="24"/>
          <w:szCs w:val="24"/>
        </w:rPr>
        <w:t>“Working</w:t>
      </w:r>
      <w:r w:rsidR="00937175" w:rsidRPr="00C3652D">
        <w:rPr>
          <w:rFonts w:ascii="Times New Roman" w:hAnsi="Times New Roman" w:cs="Times New Roman"/>
          <w:sz w:val="24"/>
          <w:szCs w:val="24"/>
        </w:rPr>
        <w:t xml:space="preserve"> d</w:t>
      </w:r>
      <w:r w:rsidRPr="00C3652D">
        <w:rPr>
          <w:rFonts w:ascii="Times New Roman" w:hAnsi="Times New Roman" w:cs="Times New Roman"/>
          <w:sz w:val="24"/>
          <w:szCs w:val="24"/>
        </w:rPr>
        <w:t xml:space="preserve">ay” means Monday through </w:t>
      </w:r>
      <w:r w:rsidR="00C3652D" w:rsidRPr="00C3652D">
        <w:rPr>
          <w:rFonts w:ascii="Times New Roman" w:hAnsi="Times New Roman" w:cs="Times New Roman"/>
          <w:sz w:val="24"/>
          <w:szCs w:val="24"/>
        </w:rPr>
        <w:t xml:space="preserve">to </w:t>
      </w:r>
      <w:r w:rsidRPr="00C3652D">
        <w:rPr>
          <w:rFonts w:ascii="Times New Roman" w:hAnsi="Times New Roman" w:cs="Times New Roman"/>
          <w:sz w:val="24"/>
          <w:szCs w:val="24"/>
        </w:rPr>
        <w:t>Friday during regular PC opening hours</w:t>
      </w:r>
      <w:r w:rsidRPr="003A2190">
        <w:rPr>
          <w:rFonts w:ascii="Times New Roman" w:hAnsi="Times New Roman" w:cs="Times New Roman"/>
          <w:color w:val="FF0000"/>
          <w:sz w:val="24"/>
          <w:szCs w:val="24"/>
        </w:rPr>
        <w:t>.</w:t>
      </w:r>
    </w:p>
    <w:p w:rsidR="00C66A75" w:rsidRPr="003A2190" w:rsidRDefault="00C66A75" w:rsidP="003A2190">
      <w:pPr>
        <w:spacing w:after="0"/>
        <w:jc w:val="both"/>
        <w:rPr>
          <w:rFonts w:ascii="Times New Roman" w:hAnsi="Times New Roman" w:cs="Times New Roman"/>
          <w:b/>
          <w:sz w:val="24"/>
          <w:szCs w:val="24"/>
        </w:rPr>
      </w:pPr>
    </w:p>
    <w:p w:rsidR="006731DA" w:rsidRPr="003A2190" w:rsidRDefault="006731DA" w:rsidP="003A2190">
      <w:pPr>
        <w:spacing w:after="0"/>
        <w:ind w:left="540" w:hanging="540"/>
        <w:jc w:val="both"/>
        <w:rPr>
          <w:rFonts w:ascii="Times New Roman" w:hAnsi="Times New Roman" w:cs="Times New Roman"/>
          <w:b/>
          <w:sz w:val="24"/>
          <w:szCs w:val="24"/>
        </w:rPr>
      </w:pPr>
      <w:r w:rsidRPr="003A2190">
        <w:rPr>
          <w:rFonts w:ascii="Times New Roman" w:hAnsi="Times New Roman" w:cs="Times New Roman"/>
          <w:b/>
          <w:sz w:val="24"/>
          <w:szCs w:val="24"/>
        </w:rPr>
        <w:t>4.0</w:t>
      </w:r>
      <w:r w:rsidRPr="003A2190">
        <w:rPr>
          <w:rFonts w:ascii="Times New Roman" w:hAnsi="Times New Roman" w:cs="Times New Roman"/>
          <w:b/>
          <w:sz w:val="24"/>
          <w:szCs w:val="24"/>
        </w:rPr>
        <w:tab/>
        <w:t>ABBREVIATIONS</w:t>
      </w:r>
    </w:p>
    <w:p w:rsidR="00BE5AC9" w:rsidRPr="003A2190" w:rsidRDefault="00BE5AC9" w:rsidP="003A2190">
      <w:pPr>
        <w:spacing w:after="0"/>
        <w:jc w:val="both"/>
        <w:rPr>
          <w:rFonts w:ascii="Times New Roman" w:hAnsi="Times New Roman" w:cs="Times New Roman"/>
          <w:b/>
          <w:sz w:val="24"/>
          <w:szCs w:val="24"/>
        </w:rPr>
      </w:pPr>
    </w:p>
    <w:p w:rsidR="006731DA" w:rsidRPr="003A2190" w:rsidRDefault="006731DA"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For the purpose of this policy, the following abbreviations are used:</w:t>
      </w:r>
    </w:p>
    <w:p w:rsidR="006731DA" w:rsidRPr="003A2190" w:rsidRDefault="006731DA" w:rsidP="003A2190">
      <w:pPr>
        <w:spacing w:after="0"/>
        <w:jc w:val="both"/>
        <w:rPr>
          <w:rFonts w:ascii="Times New Roman" w:hAnsi="Times New Roman" w:cs="Times New Roman"/>
          <w:sz w:val="24"/>
          <w:szCs w:val="24"/>
        </w:rPr>
      </w:pPr>
    </w:p>
    <w:p w:rsidR="006731DA" w:rsidRPr="003A2190" w:rsidRDefault="006731DA"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PC – Professional Centre</w:t>
      </w:r>
    </w:p>
    <w:p w:rsidR="006731DA" w:rsidRPr="003A2190" w:rsidRDefault="006731DA"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LSO – Learner Support Officer</w:t>
      </w:r>
    </w:p>
    <w:p w:rsidR="00867C38" w:rsidRPr="00C3652D" w:rsidRDefault="00867C38" w:rsidP="003A2190">
      <w:pPr>
        <w:spacing w:after="0"/>
        <w:jc w:val="both"/>
        <w:rPr>
          <w:rFonts w:ascii="Times New Roman" w:hAnsi="Times New Roman" w:cs="Times New Roman"/>
          <w:sz w:val="24"/>
          <w:szCs w:val="24"/>
        </w:rPr>
      </w:pPr>
      <w:r w:rsidRPr="00C3652D">
        <w:rPr>
          <w:rFonts w:ascii="Times New Roman" w:eastAsia="Times New Roman" w:hAnsi="Times New Roman" w:cs="Times New Roman"/>
          <w:sz w:val="24"/>
          <w:szCs w:val="24"/>
        </w:rPr>
        <w:t>LCAC - Learner Conduct Appeal Committee</w:t>
      </w:r>
    </w:p>
    <w:p w:rsidR="006731DA" w:rsidRPr="003A2190" w:rsidRDefault="006731DA"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HOP – Head of Programme</w:t>
      </w:r>
    </w:p>
    <w:p w:rsidR="006731DA" w:rsidRPr="003A2190" w:rsidRDefault="006731DA"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PL – Programme Leader</w:t>
      </w:r>
    </w:p>
    <w:p w:rsidR="00BE5AC9" w:rsidRPr="003A2190" w:rsidRDefault="00BE5AC9"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CL – Course Leader</w:t>
      </w:r>
    </w:p>
    <w:p w:rsidR="006731DA" w:rsidRPr="003A2190" w:rsidRDefault="006731DA" w:rsidP="003A2190">
      <w:pPr>
        <w:spacing w:after="0"/>
        <w:jc w:val="both"/>
        <w:rPr>
          <w:rFonts w:ascii="Times New Roman" w:hAnsi="Times New Roman" w:cs="Times New Roman"/>
          <w:b/>
          <w:sz w:val="24"/>
          <w:szCs w:val="24"/>
        </w:rPr>
      </w:pPr>
    </w:p>
    <w:p w:rsidR="006731DA" w:rsidRPr="003A2190" w:rsidRDefault="006731DA" w:rsidP="003A2190">
      <w:pPr>
        <w:spacing w:after="0"/>
        <w:ind w:left="540" w:hanging="540"/>
        <w:jc w:val="both"/>
        <w:rPr>
          <w:rFonts w:ascii="Times New Roman" w:hAnsi="Times New Roman" w:cs="Times New Roman"/>
          <w:b/>
          <w:sz w:val="24"/>
          <w:szCs w:val="24"/>
        </w:rPr>
      </w:pPr>
      <w:r w:rsidRPr="003A2190">
        <w:rPr>
          <w:rFonts w:ascii="Times New Roman" w:hAnsi="Times New Roman" w:cs="Times New Roman"/>
          <w:b/>
          <w:sz w:val="24"/>
          <w:szCs w:val="24"/>
        </w:rPr>
        <w:t>5.0</w:t>
      </w:r>
      <w:r w:rsidRPr="003A2190">
        <w:rPr>
          <w:rFonts w:ascii="Times New Roman" w:hAnsi="Times New Roman" w:cs="Times New Roman"/>
          <w:b/>
          <w:sz w:val="24"/>
          <w:szCs w:val="24"/>
        </w:rPr>
        <w:tab/>
        <w:t>LEGAL CONTEXT OF THE POLICY</w:t>
      </w:r>
    </w:p>
    <w:p w:rsidR="00465277" w:rsidRPr="003A2190" w:rsidRDefault="00465277" w:rsidP="003A2190">
      <w:pPr>
        <w:spacing w:after="0"/>
        <w:jc w:val="both"/>
        <w:rPr>
          <w:rFonts w:ascii="Times New Roman" w:hAnsi="Times New Roman" w:cs="Times New Roman"/>
          <w:sz w:val="24"/>
          <w:szCs w:val="24"/>
        </w:rPr>
      </w:pPr>
    </w:p>
    <w:p w:rsidR="00885401" w:rsidRPr="00C3652D" w:rsidRDefault="00885401" w:rsidP="003A2190">
      <w:pPr>
        <w:autoSpaceDE w:val="0"/>
        <w:autoSpaceDN w:val="0"/>
        <w:adjustRightInd w:val="0"/>
        <w:spacing w:after="0"/>
        <w:rPr>
          <w:rFonts w:ascii="Times New Roman" w:hAnsi="Times New Roman" w:cs="Times New Roman"/>
          <w:b/>
          <w:sz w:val="24"/>
          <w:szCs w:val="24"/>
          <w:lang w:val="en-US"/>
        </w:rPr>
      </w:pPr>
      <w:r w:rsidRPr="00C3652D">
        <w:rPr>
          <w:rFonts w:ascii="Times New Roman" w:hAnsi="Times New Roman" w:cs="Times New Roman"/>
          <w:sz w:val="24"/>
          <w:szCs w:val="24"/>
          <w:lang w:val="en-US"/>
        </w:rPr>
        <w:t xml:space="preserve">The Education Act, 2004 stipulates </w:t>
      </w:r>
      <w:r w:rsidR="008B7E68" w:rsidRPr="00C3652D">
        <w:rPr>
          <w:rFonts w:ascii="Times New Roman" w:hAnsi="Times New Roman" w:cs="Times New Roman"/>
          <w:sz w:val="24"/>
          <w:szCs w:val="24"/>
          <w:lang w:val="en-US"/>
        </w:rPr>
        <w:t xml:space="preserve">at Section </w:t>
      </w:r>
      <w:r w:rsidR="008B7E68" w:rsidRPr="00C3652D">
        <w:rPr>
          <w:rFonts w:ascii="Times New Roman" w:hAnsi="Times New Roman" w:cs="Times New Roman"/>
          <w:b/>
          <w:sz w:val="24"/>
          <w:szCs w:val="24"/>
          <w:lang w:val="en-US"/>
        </w:rPr>
        <w:t>43</w:t>
      </w:r>
      <w:r w:rsidR="008B7E68" w:rsidRPr="00C3652D">
        <w:rPr>
          <w:rFonts w:ascii="Times New Roman" w:hAnsi="Times New Roman" w:cs="Times New Roman"/>
          <w:sz w:val="24"/>
          <w:szCs w:val="24"/>
          <w:lang w:val="en-US"/>
        </w:rPr>
        <w:t xml:space="preserve">. (a) </w:t>
      </w:r>
      <w:proofErr w:type="gramStart"/>
      <w:r w:rsidRPr="00C3652D">
        <w:rPr>
          <w:rFonts w:ascii="Times New Roman" w:hAnsi="Times New Roman" w:cs="Times New Roman"/>
          <w:sz w:val="24"/>
          <w:szCs w:val="24"/>
          <w:lang w:val="en-US"/>
        </w:rPr>
        <w:t>that</w:t>
      </w:r>
      <w:proofErr w:type="gramEnd"/>
      <w:r w:rsidR="008B7E68" w:rsidRPr="00C3652D">
        <w:rPr>
          <w:rFonts w:ascii="Times New Roman" w:hAnsi="Times New Roman" w:cs="Times New Roman"/>
          <w:sz w:val="24"/>
          <w:szCs w:val="24"/>
          <w:lang w:val="en-US"/>
        </w:rPr>
        <w:t xml:space="preserve"> every student enrolled in a State school or educational institution shall observe the code of conduct of the Ministry and the school.  Further, Section </w:t>
      </w:r>
      <w:r w:rsidR="008B7E68" w:rsidRPr="00C3652D">
        <w:rPr>
          <w:rFonts w:ascii="Times New Roman" w:hAnsi="Times New Roman" w:cs="Times New Roman"/>
          <w:b/>
          <w:sz w:val="24"/>
          <w:szCs w:val="24"/>
          <w:lang w:val="en-US"/>
        </w:rPr>
        <w:t>44.</w:t>
      </w:r>
      <w:r w:rsidR="008B7E68" w:rsidRPr="00C3652D">
        <w:rPr>
          <w:rFonts w:ascii="Times New Roman" w:hAnsi="Times New Roman" w:cs="Times New Roman"/>
          <w:sz w:val="24"/>
          <w:szCs w:val="24"/>
          <w:lang w:val="en-US"/>
        </w:rPr>
        <w:t xml:space="preserve"> (1)</w:t>
      </w:r>
      <w:r w:rsidR="00443525" w:rsidRPr="00C3652D">
        <w:rPr>
          <w:rFonts w:ascii="Times New Roman" w:hAnsi="Times New Roman" w:cs="Times New Roman"/>
          <w:sz w:val="24"/>
          <w:szCs w:val="24"/>
          <w:lang w:val="en-US"/>
        </w:rPr>
        <w:t xml:space="preserve"> </w:t>
      </w:r>
      <w:proofErr w:type="gramStart"/>
      <w:r w:rsidR="00AA6E58" w:rsidRPr="00C3652D">
        <w:rPr>
          <w:rFonts w:ascii="Times New Roman" w:hAnsi="Times New Roman" w:cs="Times New Roman"/>
          <w:sz w:val="24"/>
          <w:szCs w:val="24"/>
          <w:lang w:val="en-US"/>
        </w:rPr>
        <w:t>of</w:t>
      </w:r>
      <w:proofErr w:type="gramEnd"/>
      <w:r w:rsidR="00AA6E58" w:rsidRPr="00C3652D">
        <w:rPr>
          <w:rFonts w:ascii="Times New Roman" w:hAnsi="Times New Roman" w:cs="Times New Roman"/>
          <w:sz w:val="24"/>
          <w:szCs w:val="24"/>
          <w:lang w:val="en-US"/>
        </w:rPr>
        <w:t xml:space="preserve"> the Act </w:t>
      </w:r>
      <w:proofErr w:type="spellStart"/>
      <w:r w:rsidR="00443525" w:rsidRPr="00C3652D">
        <w:rPr>
          <w:rFonts w:ascii="Times New Roman" w:hAnsi="Times New Roman" w:cs="Times New Roman"/>
          <w:sz w:val="24"/>
          <w:szCs w:val="24"/>
          <w:lang w:val="en-US"/>
        </w:rPr>
        <w:t>emphasises</w:t>
      </w:r>
      <w:proofErr w:type="spellEnd"/>
      <w:r w:rsidR="008B7E68" w:rsidRPr="00C3652D">
        <w:rPr>
          <w:rFonts w:ascii="Times New Roman" w:hAnsi="Times New Roman" w:cs="Times New Roman"/>
          <w:sz w:val="24"/>
          <w:szCs w:val="24"/>
          <w:lang w:val="en-US"/>
        </w:rPr>
        <w:t xml:space="preserve"> the student’s accountability</w:t>
      </w:r>
      <w:r w:rsidR="00443525" w:rsidRPr="00C3652D">
        <w:rPr>
          <w:rFonts w:ascii="Times New Roman" w:hAnsi="Times New Roman" w:cs="Times New Roman"/>
          <w:sz w:val="24"/>
          <w:szCs w:val="24"/>
          <w:lang w:val="en-US"/>
        </w:rPr>
        <w:t xml:space="preserve"> </w:t>
      </w:r>
      <w:r w:rsidR="00443525" w:rsidRPr="00C3652D">
        <w:rPr>
          <w:rFonts w:ascii="Times New Roman" w:hAnsi="Times New Roman" w:cs="Times New Roman"/>
          <w:b/>
          <w:sz w:val="24"/>
          <w:szCs w:val="24"/>
          <w:lang w:val="en-US"/>
        </w:rPr>
        <w:t>-</w:t>
      </w:r>
    </w:p>
    <w:p w:rsidR="00443525" w:rsidRPr="00C3652D" w:rsidRDefault="00443525" w:rsidP="003A2190">
      <w:pPr>
        <w:autoSpaceDE w:val="0"/>
        <w:autoSpaceDN w:val="0"/>
        <w:adjustRightInd w:val="0"/>
        <w:spacing w:after="0"/>
        <w:rPr>
          <w:rFonts w:ascii="Times New Roman" w:hAnsi="Times New Roman" w:cs="Times New Roman"/>
          <w:sz w:val="24"/>
          <w:szCs w:val="24"/>
          <w:lang w:val="en-US"/>
        </w:rPr>
      </w:pPr>
    </w:p>
    <w:p w:rsidR="00443525" w:rsidRPr="00C3652D" w:rsidRDefault="00443525" w:rsidP="003A2190">
      <w:pPr>
        <w:pStyle w:val="ListParagraph"/>
        <w:numPr>
          <w:ilvl w:val="0"/>
          <w:numId w:val="15"/>
        </w:numPr>
        <w:autoSpaceDE w:val="0"/>
        <w:autoSpaceDN w:val="0"/>
        <w:adjustRightInd w:val="0"/>
        <w:spacing w:after="0"/>
        <w:ind w:left="540"/>
        <w:rPr>
          <w:rFonts w:ascii="Times New Roman" w:hAnsi="Times New Roman" w:cs="Times New Roman"/>
          <w:sz w:val="24"/>
          <w:szCs w:val="24"/>
          <w:lang w:val="en-US"/>
        </w:rPr>
      </w:pPr>
      <w:r w:rsidRPr="00C3652D">
        <w:rPr>
          <w:rFonts w:ascii="Times New Roman" w:hAnsi="Times New Roman" w:cs="Times New Roman"/>
          <w:sz w:val="24"/>
          <w:szCs w:val="24"/>
          <w:lang w:val="en-US"/>
        </w:rPr>
        <w:t xml:space="preserve">to the teacher, lecturer, instructor or other </w:t>
      </w:r>
      <w:r w:rsidRPr="00C3652D">
        <w:rPr>
          <w:rFonts w:ascii="Times New Roman" w:hAnsi="Times New Roman" w:cs="Times New Roman"/>
          <w:sz w:val="24"/>
          <w:szCs w:val="24"/>
        </w:rPr>
        <w:t>authorised person for his or her conduct on the school premises during school hours and during such hours as the teacher, lecturer, instructor or other authorised person is in charge of the student in class or while engaged in authorised school activities conducted during or outside school hours; and</w:t>
      </w:r>
    </w:p>
    <w:p w:rsidR="00443525" w:rsidRPr="00C3652D" w:rsidRDefault="00443525" w:rsidP="003A2190">
      <w:pPr>
        <w:pStyle w:val="ListParagraph"/>
        <w:autoSpaceDE w:val="0"/>
        <w:autoSpaceDN w:val="0"/>
        <w:adjustRightInd w:val="0"/>
        <w:spacing w:after="0"/>
        <w:ind w:left="540" w:hanging="360"/>
        <w:rPr>
          <w:rFonts w:ascii="Times New Roman" w:hAnsi="Times New Roman" w:cs="Times New Roman"/>
          <w:sz w:val="24"/>
          <w:szCs w:val="24"/>
          <w:lang w:val="en-US"/>
        </w:rPr>
      </w:pPr>
    </w:p>
    <w:p w:rsidR="00443525" w:rsidRPr="00C3652D" w:rsidRDefault="00AA6E58" w:rsidP="003A2190">
      <w:pPr>
        <w:pStyle w:val="ListParagraph"/>
        <w:numPr>
          <w:ilvl w:val="0"/>
          <w:numId w:val="15"/>
        </w:numPr>
        <w:autoSpaceDE w:val="0"/>
        <w:autoSpaceDN w:val="0"/>
        <w:adjustRightInd w:val="0"/>
        <w:spacing w:after="0"/>
        <w:ind w:left="540"/>
        <w:rPr>
          <w:rFonts w:ascii="Times New Roman" w:hAnsi="Times New Roman" w:cs="Times New Roman"/>
          <w:sz w:val="24"/>
          <w:szCs w:val="24"/>
          <w:lang w:val="en-US"/>
        </w:rPr>
      </w:pPr>
      <w:proofErr w:type="gramStart"/>
      <w:r w:rsidRPr="00C3652D">
        <w:rPr>
          <w:rFonts w:ascii="Times New Roman" w:hAnsi="Times New Roman" w:cs="Times New Roman"/>
          <w:sz w:val="24"/>
          <w:szCs w:val="24"/>
          <w:lang w:val="en-US"/>
        </w:rPr>
        <w:t>to</w:t>
      </w:r>
      <w:proofErr w:type="gramEnd"/>
      <w:r w:rsidRPr="00C3652D">
        <w:rPr>
          <w:rFonts w:ascii="Times New Roman" w:hAnsi="Times New Roman" w:cs="Times New Roman"/>
          <w:sz w:val="24"/>
          <w:szCs w:val="24"/>
          <w:lang w:val="en-US"/>
        </w:rPr>
        <w:t xml:space="preserve"> the </w:t>
      </w:r>
      <w:proofErr w:type="spellStart"/>
      <w:r w:rsidRPr="00C3652D">
        <w:rPr>
          <w:rFonts w:ascii="Times New Roman" w:hAnsi="Times New Roman" w:cs="Times New Roman"/>
          <w:sz w:val="24"/>
          <w:szCs w:val="24"/>
          <w:lang w:val="en-US"/>
        </w:rPr>
        <w:t>headteacher</w:t>
      </w:r>
      <w:proofErr w:type="spellEnd"/>
      <w:r w:rsidRPr="00C3652D">
        <w:rPr>
          <w:rFonts w:ascii="Times New Roman" w:hAnsi="Times New Roman" w:cs="Times New Roman"/>
          <w:sz w:val="24"/>
          <w:szCs w:val="24"/>
          <w:lang w:val="en-US"/>
        </w:rPr>
        <w:t xml:space="preserve"> or director for his or her general conduct at any time that he or she is under the supervision of the school and members of staff.</w:t>
      </w:r>
    </w:p>
    <w:p w:rsidR="00885401" w:rsidRPr="003A2190" w:rsidRDefault="00885401" w:rsidP="003A2190">
      <w:pPr>
        <w:autoSpaceDE w:val="0"/>
        <w:autoSpaceDN w:val="0"/>
        <w:adjustRightInd w:val="0"/>
        <w:spacing w:after="0"/>
        <w:rPr>
          <w:rFonts w:ascii="Times New Roman" w:hAnsi="Times New Roman" w:cs="Times New Roman"/>
          <w:sz w:val="24"/>
          <w:szCs w:val="24"/>
          <w:lang w:val="en-US"/>
        </w:rPr>
      </w:pPr>
    </w:p>
    <w:p w:rsidR="00BB4399" w:rsidRPr="003A2190" w:rsidRDefault="00937175" w:rsidP="003A2190">
      <w:pPr>
        <w:autoSpaceDE w:val="0"/>
        <w:autoSpaceDN w:val="0"/>
        <w:adjustRightInd w:val="0"/>
        <w:spacing w:after="0"/>
        <w:ind w:left="540" w:hanging="540"/>
        <w:rPr>
          <w:rFonts w:ascii="Times New Roman" w:hAnsi="Times New Roman" w:cs="Times New Roman"/>
          <w:b/>
          <w:sz w:val="24"/>
          <w:szCs w:val="24"/>
        </w:rPr>
      </w:pPr>
      <w:r w:rsidRPr="003A2190">
        <w:rPr>
          <w:rFonts w:ascii="Times New Roman" w:hAnsi="Times New Roman" w:cs="Times New Roman"/>
          <w:b/>
          <w:sz w:val="24"/>
          <w:szCs w:val="24"/>
        </w:rPr>
        <w:t>6.0</w:t>
      </w:r>
      <w:r w:rsidRPr="003A2190">
        <w:rPr>
          <w:rFonts w:ascii="Times New Roman" w:hAnsi="Times New Roman" w:cs="Times New Roman"/>
          <w:b/>
          <w:sz w:val="24"/>
          <w:szCs w:val="24"/>
        </w:rPr>
        <w:tab/>
      </w:r>
      <w:r w:rsidR="00BB4399" w:rsidRPr="003A2190">
        <w:rPr>
          <w:rFonts w:ascii="Times New Roman" w:hAnsi="Times New Roman" w:cs="Times New Roman"/>
          <w:b/>
          <w:sz w:val="24"/>
          <w:szCs w:val="24"/>
        </w:rPr>
        <w:t>THE POLICY</w:t>
      </w:r>
    </w:p>
    <w:p w:rsidR="00BB4399" w:rsidRPr="003A2190" w:rsidRDefault="00BB4399" w:rsidP="003A2190">
      <w:pPr>
        <w:spacing w:after="0"/>
        <w:jc w:val="both"/>
        <w:rPr>
          <w:rFonts w:ascii="Times New Roman" w:hAnsi="Times New Roman" w:cs="Times New Roman"/>
          <w:b/>
          <w:sz w:val="24"/>
          <w:szCs w:val="24"/>
        </w:rPr>
      </w:pPr>
    </w:p>
    <w:p w:rsidR="00334544" w:rsidRPr="003A2190" w:rsidRDefault="00BB4399" w:rsidP="003A2190">
      <w:pPr>
        <w:pStyle w:val="ListParagraph"/>
        <w:numPr>
          <w:ilvl w:val="1"/>
          <w:numId w:val="10"/>
        </w:numPr>
        <w:spacing w:after="0"/>
        <w:ind w:left="540" w:hanging="540"/>
        <w:jc w:val="both"/>
        <w:rPr>
          <w:rFonts w:ascii="Times New Roman" w:hAnsi="Times New Roman" w:cs="Times New Roman"/>
          <w:b/>
          <w:sz w:val="24"/>
          <w:szCs w:val="24"/>
        </w:rPr>
      </w:pPr>
      <w:r w:rsidRPr="003A2190">
        <w:rPr>
          <w:rFonts w:ascii="Times New Roman" w:hAnsi="Times New Roman" w:cs="Times New Roman"/>
          <w:b/>
          <w:sz w:val="24"/>
          <w:szCs w:val="24"/>
        </w:rPr>
        <w:t>S</w:t>
      </w:r>
      <w:r w:rsidR="00704173" w:rsidRPr="003A2190">
        <w:rPr>
          <w:rFonts w:ascii="Times New Roman" w:hAnsi="Times New Roman" w:cs="Times New Roman"/>
          <w:b/>
          <w:sz w:val="24"/>
          <w:szCs w:val="24"/>
        </w:rPr>
        <w:t>cope</w:t>
      </w:r>
    </w:p>
    <w:p w:rsidR="00BB4399" w:rsidRPr="003A2190" w:rsidRDefault="00BB4399"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 xml:space="preserve">This policy shall apply to all </w:t>
      </w:r>
      <w:r w:rsidR="00334544" w:rsidRPr="003A2190">
        <w:rPr>
          <w:rFonts w:ascii="Times New Roman" w:hAnsi="Times New Roman" w:cs="Times New Roman"/>
          <w:sz w:val="24"/>
          <w:szCs w:val="24"/>
        </w:rPr>
        <w:t>learners</w:t>
      </w:r>
      <w:r w:rsidR="00FD3E6E" w:rsidRPr="003A2190">
        <w:rPr>
          <w:rFonts w:ascii="Times New Roman" w:hAnsi="Times New Roman" w:cs="Times New Roman"/>
          <w:sz w:val="24"/>
          <w:szCs w:val="24"/>
        </w:rPr>
        <w:t xml:space="preserve"> enrolled i</w:t>
      </w:r>
      <w:r w:rsidRPr="003A2190">
        <w:rPr>
          <w:rFonts w:ascii="Times New Roman" w:hAnsi="Times New Roman" w:cs="Times New Roman"/>
          <w:sz w:val="24"/>
          <w:szCs w:val="24"/>
        </w:rPr>
        <w:t xml:space="preserve">n any Course or Programme offered by </w:t>
      </w:r>
      <w:r w:rsidR="002E7772" w:rsidRPr="003A2190">
        <w:rPr>
          <w:rFonts w:ascii="Times New Roman" w:hAnsi="Times New Roman" w:cs="Times New Roman"/>
          <w:sz w:val="24"/>
          <w:szCs w:val="24"/>
        </w:rPr>
        <w:t>the PC</w:t>
      </w:r>
      <w:r w:rsidR="00FD3E6E" w:rsidRPr="003A2190">
        <w:rPr>
          <w:rFonts w:ascii="Times New Roman" w:hAnsi="Times New Roman" w:cs="Times New Roman"/>
          <w:sz w:val="24"/>
          <w:szCs w:val="24"/>
        </w:rPr>
        <w:t>, whether full-time or part-time.</w:t>
      </w:r>
    </w:p>
    <w:p w:rsidR="00C66A75" w:rsidRPr="003A2190" w:rsidRDefault="00C66A75" w:rsidP="003A2190">
      <w:pPr>
        <w:spacing w:after="0"/>
        <w:jc w:val="both"/>
        <w:rPr>
          <w:rFonts w:ascii="Times New Roman" w:hAnsi="Times New Roman" w:cs="Times New Roman"/>
          <w:color w:val="FF0000"/>
          <w:sz w:val="24"/>
          <w:szCs w:val="24"/>
        </w:rPr>
      </w:pPr>
    </w:p>
    <w:p w:rsidR="00C66A75" w:rsidRPr="00C3652D" w:rsidRDefault="00C66A75" w:rsidP="003A2190">
      <w:pPr>
        <w:spacing w:after="0"/>
        <w:textAlignment w:val="top"/>
        <w:rPr>
          <w:rFonts w:ascii="Times New Roman" w:eastAsia="Times New Roman" w:hAnsi="Times New Roman" w:cs="Times New Roman"/>
          <w:sz w:val="24"/>
          <w:szCs w:val="24"/>
        </w:rPr>
      </w:pPr>
      <w:r w:rsidRPr="00C3652D">
        <w:rPr>
          <w:rFonts w:ascii="Times New Roman" w:eastAsia="Times New Roman" w:hAnsi="Times New Roman" w:cs="Times New Roman"/>
          <w:sz w:val="24"/>
          <w:szCs w:val="24"/>
        </w:rPr>
        <w:t>Learners are expected to be individually responsible for their actions whether acting individually or in a group.  The PC takes the position that learners have an obligation to make legal and responsible decisions concerning their conduct.  In the exercise of its disciplinary authority and responsibility, the PC treats learners as free to organize their own personal lives, behaviours and associations subject only to State laws and to the PC regulations that are necessary to protect the integrity and safety of the activities of the PC and the freedom of members of the PC community to participate reasonably in the programmes of the PC and in activities in or on the PC’s premises.   </w:t>
      </w:r>
    </w:p>
    <w:p w:rsidR="00C66A75" w:rsidRPr="00C3652D" w:rsidRDefault="00FD3E6E" w:rsidP="003A2190">
      <w:pPr>
        <w:spacing w:after="0"/>
        <w:textAlignment w:val="top"/>
        <w:rPr>
          <w:rFonts w:ascii="Times New Roman" w:eastAsia="Times New Roman" w:hAnsi="Times New Roman" w:cs="Times New Roman"/>
          <w:sz w:val="24"/>
          <w:szCs w:val="24"/>
        </w:rPr>
      </w:pPr>
      <w:r w:rsidRPr="00C3652D">
        <w:rPr>
          <w:rFonts w:ascii="Times New Roman" w:eastAsia="Times New Roman" w:hAnsi="Times New Roman" w:cs="Times New Roman"/>
          <w:sz w:val="24"/>
          <w:szCs w:val="24"/>
        </w:rPr>
        <w:t>Any learner</w:t>
      </w:r>
      <w:r w:rsidR="00C66A75" w:rsidRPr="00C3652D">
        <w:rPr>
          <w:rFonts w:ascii="Times New Roman" w:eastAsia="Times New Roman" w:hAnsi="Times New Roman" w:cs="Times New Roman"/>
          <w:sz w:val="24"/>
          <w:szCs w:val="24"/>
        </w:rPr>
        <w:t xml:space="preserve"> reported for alleged misconduct is subject to informal or formal disciplinary procedures within this Code, regardless of the action or inaction of civil/criminal authorities. </w:t>
      </w:r>
      <w:r w:rsidRPr="00C3652D">
        <w:rPr>
          <w:rFonts w:ascii="Times New Roman" w:eastAsia="Times New Roman" w:hAnsi="Times New Roman" w:cs="Times New Roman"/>
          <w:sz w:val="24"/>
          <w:szCs w:val="24"/>
        </w:rPr>
        <w:t xml:space="preserve"> Misconduct by a learner</w:t>
      </w:r>
      <w:r w:rsidR="00C66A75" w:rsidRPr="00C3652D">
        <w:rPr>
          <w:rFonts w:ascii="Times New Roman" w:eastAsia="Times New Roman" w:hAnsi="Times New Roman" w:cs="Times New Roman"/>
          <w:sz w:val="24"/>
          <w:szCs w:val="24"/>
        </w:rPr>
        <w:t xml:space="preserve"> may also constitute</w:t>
      </w:r>
      <w:r w:rsidRPr="00C3652D">
        <w:rPr>
          <w:rFonts w:ascii="Times New Roman" w:eastAsia="Times New Roman" w:hAnsi="Times New Roman" w:cs="Times New Roman"/>
          <w:sz w:val="24"/>
          <w:szCs w:val="24"/>
        </w:rPr>
        <w:t xml:space="preserve"> a violation of other PC</w:t>
      </w:r>
      <w:r w:rsidR="00C66A75" w:rsidRPr="00C3652D">
        <w:rPr>
          <w:rFonts w:ascii="Times New Roman" w:eastAsia="Times New Roman" w:hAnsi="Times New Roman" w:cs="Times New Roman"/>
          <w:sz w:val="24"/>
          <w:szCs w:val="24"/>
        </w:rPr>
        <w:t xml:space="preserve"> policies</w:t>
      </w:r>
      <w:r w:rsidRPr="00C3652D">
        <w:rPr>
          <w:rFonts w:ascii="Times New Roman" w:eastAsia="Times New Roman" w:hAnsi="Times New Roman" w:cs="Times New Roman"/>
          <w:sz w:val="24"/>
          <w:szCs w:val="24"/>
        </w:rPr>
        <w:t xml:space="preserve">.  </w:t>
      </w:r>
    </w:p>
    <w:p w:rsidR="00BB4399" w:rsidRDefault="00BB4399" w:rsidP="003A2190">
      <w:pPr>
        <w:spacing w:after="0"/>
        <w:jc w:val="both"/>
        <w:rPr>
          <w:rFonts w:ascii="Times New Roman" w:hAnsi="Times New Roman" w:cs="Times New Roman"/>
          <w:b/>
          <w:sz w:val="24"/>
          <w:szCs w:val="24"/>
        </w:rPr>
      </w:pPr>
    </w:p>
    <w:p w:rsidR="00104AF9" w:rsidRPr="00104AF9" w:rsidRDefault="00104AF9" w:rsidP="00104AF9">
      <w:pPr>
        <w:pStyle w:val="ListParagraph"/>
        <w:numPr>
          <w:ilvl w:val="1"/>
          <w:numId w:val="10"/>
        </w:numPr>
        <w:spacing w:after="0"/>
        <w:ind w:left="540" w:hanging="540"/>
        <w:jc w:val="both"/>
        <w:rPr>
          <w:rFonts w:ascii="Times New Roman" w:hAnsi="Times New Roman" w:cs="Times New Roman"/>
          <w:b/>
          <w:sz w:val="24"/>
          <w:szCs w:val="24"/>
        </w:rPr>
      </w:pPr>
      <w:r w:rsidRPr="00104AF9">
        <w:rPr>
          <w:rFonts w:ascii="Times New Roman" w:hAnsi="Times New Roman" w:cs="Times New Roman"/>
          <w:b/>
          <w:sz w:val="24"/>
          <w:szCs w:val="24"/>
        </w:rPr>
        <w:t>General Guidelines and Procedures</w:t>
      </w:r>
    </w:p>
    <w:p w:rsidR="001230A5" w:rsidRPr="00104AF9" w:rsidRDefault="00104AF9" w:rsidP="00104AF9">
      <w:pPr>
        <w:spacing w:after="0"/>
        <w:ind w:left="720" w:hanging="720"/>
        <w:jc w:val="both"/>
        <w:rPr>
          <w:rFonts w:ascii="Times New Roman" w:hAnsi="Times New Roman" w:cs="Times New Roman"/>
          <w:b/>
          <w:sz w:val="24"/>
          <w:szCs w:val="24"/>
        </w:rPr>
      </w:pPr>
      <w:r>
        <w:rPr>
          <w:rFonts w:ascii="Times New Roman" w:hAnsi="Times New Roman" w:cs="Times New Roman"/>
          <w:b/>
          <w:sz w:val="24"/>
          <w:szCs w:val="24"/>
        </w:rPr>
        <w:t>6.2.1</w:t>
      </w:r>
      <w:r>
        <w:rPr>
          <w:rFonts w:ascii="Times New Roman" w:hAnsi="Times New Roman" w:cs="Times New Roman"/>
          <w:b/>
          <w:sz w:val="24"/>
          <w:szCs w:val="24"/>
        </w:rPr>
        <w:tab/>
      </w:r>
      <w:r w:rsidR="00067EB9" w:rsidRPr="00104AF9">
        <w:rPr>
          <w:rFonts w:ascii="Times New Roman" w:hAnsi="Times New Roman" w:cs="Times New Roman"/>
          <w:b/>
          <w:sz w:val="24"/>
          <w:szCs w:val="24"/>
        </w:rPr>
        <w:t>Expectations</w:t>
      </w:r>
    </w:p>
    <w:p w:rsidR="00234C0B" w:rsidRPr="003A2190" w:rsidRDefault="00234C0B"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 xml:space="preserve">The core purpose of the </w:t>
      </w:r>
      <w:r w:rsidR="009F1E67" w:rsidRPr="003A2190">
        <w:rPr>
          <w:rFonts w:ascii="Times New Roman" w:hAnsi="Times New Roman" w:cs="Times New Roman"/>
          <w:sz w:val="24"/>
          <w:szCs w:val="24"/>
        </w:rPr>
        <w:t>PC is to offer teaching and</w:t>
      </w:r>
      <w:r w:rsidRPr="003A2190">
        <w:rPr>
          <w:rFonts w:ascii="Times New Roman" w:hAnsi="Times New Roman" w:cs="Times New Roman"/>
          <w:sz w:val="24"/>
          <w:szCs w:val="24"/>
        </w:rPr>
        <w:t xml:space="preserve"> support learning. </w:t>
      </w:r>
      <w:r w:rsidR="00704173" w:rsidRPr="003A2190">
        <w:rPr>
          <w:rFonts w:ascii="Times New Roman" w:hAnsi="Times New Roman" w:cs="Times New Roman"/>
          <w:sz w:val="24"/>
          <w:szCs w:val="24"/>
        </w:rPr>
        <w:t xml:space="preserve"> </w:t>
      </w:r>
      <w:r w:rsidRPr="003A2190">
        <w:rPr>
          <w:rFonts w:ascii="Times New Roman" w:hAnsi="Times New Roman" w:cs="Times New Roman"/>
          <w:sz w:val="24"/>
          <w:szCs w:val="24"/>
        </w:rPr>
        <w:t xml:space="preserve">As such, it is extremely important that the teaching </w:t>
      </w:r>
      <w:r w:rsidR="005C49B3" w:rsidRPr="003A2190">
        <w:rPr>
          <w:rFonts w:ascii="Times New Roman" w:hAnsi="Times New Roman" w:cs="Times New Roman"/>
          <w:sz w:val="24"/>
          <w:szCs w:val="24"/>
        </w:rPr>
        <w:t>and learning environment is such that</w:t>
      </w:r>
      <w:r w:rsidRPr="003A2190">
        <w:rPr>
          <w:rFonts w:ascii="Times New Roman" w:hAnsi="Times New Roman" w:cs="Times New Roman"/>
          <w:sz w:val="24"/>
          <w:szCs w:val="24"/>
        </w:rPr>
        <w:t xml:space="preserve"> allows </w:t>
      </w:r>
      <w:r w:rsidR="00334544" w:rsidRPr="003A2190">
        <w:rPr>
          <w:rFonts w:ascii="Times New Roman" w:hAnsi="Times New Roman" w:cs="Times New Roman"/>
          <w:sz w:val="24"/>
          <w:szCs w:val="24"/>
        </w:rPr>
        <w:t>learners</w:t>
      </w:r>
      <w:r w:rsidRPr="003A2190">
        <w:rPr>
          <w:rFonts w:ascii="Times New Roman" w:hAnsi="Times New Roman" w:cs="Times New Roman"/>
          <w:sz w:val="24"/>
          <w:szCs w:val="24"/>
        </w:rPr>
        <w:t xml:space="preserve"> to learn to their fullest potential. </w:t>
      </w:r>
    </w:p>
    <w:p w:rsidR="009F1E67" w:rsidRPr="003A2190" w:rsidRDefault="009F1E67" w:rsidP="003A2190">
      <w:pPr>
        <w:spacing w:after="0"/>
        <w:jc w:val="both"/>
        <w:rPr>
          <w:rFonts w:ascii="Times New Roman" w:hAnsi="Times New Roman" w:cs="Times New Roman"/>
          <w:sz w:val="24"/>
          <w:szCs w:val="24"/>
        </w:rPr>
      </w:pPr>
    </w:p>
    <w:p w:rsidR="009F1E67" w:rsidRPr="003A2190" w:rsidRDefault="005C49B3"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The e</w:t>
      </w:r>
      <w:r w:rsidR="00767EC9" w:rsidRPr="003A2190">
        <w:rPr>
          <w:rFonts w:ascii="Times New Roman" w:hAnsi="Times New Roman" w:cs="Times New Roman"/>
          <w:sz w:val="24"/>
          <w:szCs w:val="24"/>
        </w:rPr>
        <w:t>xpectations relevant to the</w:t>
      </w:r>
      <w:r w:rsidR="009F1E67" w:rsidRPr="003A2190">
        <w:rPr>
          <w:rFonts w:ascii="Times New Roman" w:hAnsi="Times New Roman" w:cs="Times New Roman"/>
          <w:sz w:val="24"/>
          <w:szCs w:val="24"/>
        </w:rPr>
        <w:t xml:space="preserve"> conduct </w:t>
      </w:r>
      <w:r w:rsidRPr="003A2190">
        <w:rPr>
          <w:rFonts w:ascii="Times New Roman" w:hAnsi="Times New Roman" w:cs="Times New Roman"/>
          <w:sz w:val="24"/>
          <w:szCs w:val="24"/>
        </w:rPr>
        <w:t xml:space="preserve">of learners </w:t>
      </w:r>
      <w:r w:rsidR="009F1E67" w:rsidRPr="003A2190">
        <w:rPr>
          <w:rFonts w:ascii="Times New Roman" w:hAnsi="Times New Roman" w:cs="Times New Roman"/>
          <w:sz w:val="24"/>
          <w:szCs w:val="24"/>
        </w:rPr>
        <w:t>are</w:t>
      </w:r>
      <w:r w:rsidRPr="003A2190">
        <w:rPr>
          <w:rFonts w:ascii="Times New Roman" w:hAnsi="Times New Roman" w:cs="Times New Roman"/>
          <w:sz w:val="24"/>
          <w:szCs w:val="24"/>
        </w:rPr>
        <w:t xml:space="preserve"> as follows</w:t>
      </w:r>
      <w:r w:rsidR="009F1E67" w:rsidRPr="003A2190">
        <w:rPr>
          <w:rFonts w:ascii="Times New Roman" w:hAnsi="Times New Roman" w:cs="Times New Roman"/>
          <w:sz w:val="24"/>
          <w:szCs w:val="24"/>
        </w:rPr>
        <w:t>:</w:t>
      </w:r>
    </w:p>
    <w:p w:rsidR="009F1E67" w:rsidRPr="003A2190" w:rsidRDefault="009F1E67" w:rsidP="003A2190">
      <w:pPr>
        <w:spacing w:after="0"/>
        <w:jc w:val="both"/>
        <w:rPr>
          <w:rFonts w:ascii="Times New Roman" w:hAnsi="Times New Roman" w:cs="Times New Roman"/>
          <w:sz w:val="24"/>
          <w:szCs w:val="24"/>
        </w:rPr>
      </w:pPr>
    </w:p>
    <w:p w:rsidR="009F1E67" w:rsidRPr="003A2190" w:rsidRDefault="009F1E67"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Showing respect and consideration for all members of the PC community.</w:t>
      </w:r>
    </w:p>
    <w:p w:rsidR="009F1E67" w:rsidRPr="003A2190" w:rsidRDefault="009F1E67"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 xml:space="preserve">Behaving in a way that does not affect </w:t>
      </w:r>
      <w:r w:rsidR="00213A14" w:rsidRPr="003A2190">
        <w:rPr>
          <w:rFonts w:ascii="Times New Roman" w:hAnsi="Times New Roman" w:cs="Times New Roman"/>
          <w:sz w:val="24"/>
          <w:szCs w:val="24"/>
        </w:rPr>
        <w:t xml:space="preserve">the learning, enjoyment, health and </w:t>
      </w:r>
      <w:r w:rsidRPr="003A2190">
        <w:rPr>
          <w:rFonts w:ascii="Times New Roman" w:hAnsi="Times New Roman" w:cs="Times New Roman"/>
          <w:sz w:val="24"/>
          <w:szCs w:val="24"/>
        </w:rPr>
        <w:t>safety</w:t>
      </w:r>
      <w:r w:rsidR="00704173" w:rsidRPr="003A2190">
        <w:rPr>
          <w:rFonts w:ascii="Times New Roman" w:hAnsi="Times New Roman" w:cs="Times New Roman"/>
          <w:sz w:val="24"/>
          <w:szCs w:val="24"/>
        </w:rPr>
        <w:t xml:space="preserve"> of other</w:t>
      </w:r>
      <w:r w:rsidR="00213A14" w:rsidRPr="003A2190">
        <w:rPr>
          <w:rFonts w:ascii="Times New Roman" w:hAnsi="Times New Roman" w:cs="Times New Roman"/>
          <w:sz w:val="24"/>
          <w:szCs w:val="24"/>
        </w:rPr>
        <w:t xml:space="preserve"> members of the PC community</w:t>
      </w:r>
      <w:r w:rsidRPr="003A2190">
        <w:rPr>
          <w:rFonts w:ascii="Times New Roman" w:hAnsi="Times New Roman" w:cs="Times New Roman"/>
          <w:sz w:val="24"/>
          <w:szCs w:val="24"/>
        </w:rPr>
        <w:t>.</w:t>
      </w:r>
    </w:p>
    <w:p w:rsidR="002E7772" w:rsidRPr="003A2190" w:rsidRDefault="003B21C8"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 xml:space="preserve">Being courteous, responsible </w:t>
      </w:r>
      <w:r w:rsidR="002E7772" w:rsidRPr="003A2190">
        <w:rPr>
          <w:rFonts w:ascii="Times New Roman" w:hAnsi="Times New Roman" w:cs="Times New Roman"/>
          <w:sz w:val="24"/>
          <w:szCs w:val="24"/>
        </w:rPr>
        <w:t>and respecting the rights and opinions of others.</w:t>
      </w:r>
    </w:p>
    <w:p w:rsidR="00213A14" w:rsidRPr="003A2190" w:rsidRDefault="00213A14"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Respe</w:t>
      </w:r>
      <w:r w:rsidR="003B21C8" w:rsidRPr="003A2190">
        <w:rPr>
          <w:rFonts w:ascii="Times New Roman" w:hAnsi="Times New Roman" w:cs="Times New Roman"/>
          <w:sz w:val="24"/>
          <w:szCs w:val="24"/>
        </w:rPr>
        <w:t>cting the work, ideas, beliefs and values</w:t>
      </w:r>
      <w:r w:rsidRPr="003A2190">
        <w:rPr>
          <w:rFonts w:ascii="Times New Roman" w:hAnsi="Times New Roman" w:cs="Times New Roman"/>
          <w:sz w:val="24"/>
          <w:szCs w:val="24"/>
        </w:rPr>
        <w:t xml:space="preserve"> of others.</w:t>
      </w:r>
    </w:p>
    <w:p w:rsidR="009F1E67" w:rsidRPr="003A2190" w:rsidRDefault="009F1E67"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Working co-operatively with all members of the PC community and carrying out instructions and requests when asked to do so.</w:t>
      </w:r>
    </w:p>
    <w:p w:rsidR="009F1E67" w:rsidRPr="003A2190" w:rsidRDefault="009F1E67"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Wearing the PC uniform in the stated way</w:t>
      </w:r>
      <w:r w:rsidR="00A134EA" w:rsidRPr="003A2190">
        <w:rPr>
          <w:rFonts w:ascii="Times New Roman" w:hAnsi="Times New Roman" w:cs="Times New Roman"/>
          <w:sz w:val="24"/>
          <w:szCs w:val="24"/>
        </w:rPr>
        <w:t xml:space="preserve"> and following </w:t>
      </w:r>
      <w:r w:rsidR="002E7772" w:rsidRPr="003A2190">
        <w:rPr>
          <w:rFonts w:ascii="Times New Roman" w:hAnsi="Times New Roman" w:cs="Times New Roman"/>
          <w:sz w:val="24"/>
          <w:szCs w:val="24"/>
        </w:rPr>
        <w:t>appropriate</w:t>
      </w:r>
      <w:r w:rsidR="00A134EA" w:rsidRPr="003A2190">
        <w:rPr>
          <w:rFonts w:ascii="Times New Roman" w:hAnsi="Times New Roman" w:cs="Times New Roman"/>
          <w:sz w:val="24"/>
          <w:szCs w:val="24"/>
        </w:rPr>
        <w:t xml:space="preserve"> grooming procedures.</w:t>
      </w:r>
    </w:p>
    <w:p w:rsidR="009F1E67" w:rsidRPr="003A2190" w:rsidRDefault="00213A14"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Maintaining a clean, tidy, orderly</w:t>
      </w:r>
      <w:r w:rsidR="009F1E67" w:rsidRPr="003A2190">
        <w:rPr>
          <w:rFonts w:ascii="Times New Roman" w:hAnsi="Times New Roman" w:cs="Times New Roman"/>
          <w:sz w:val="24"/>
          <w:szCs w:val="24"/>
        </w:rPr>
        <w:t xml:space="preserve"> </w:t>
      </w:r>
      <w:r w:rsidRPr="003A2190">
        <w:rPr>
          <w:rFonts w:ascii="Times New Roman" w:hAnsi="Times New Roman" w:cs="Times New Roman"/>
          <w:sz w:val="24"/>
          <w:szCs w:val="24"/>
        </w:rPr>
        <w:t xml:space="preserve">and healthy </w:t>
      </w:r>
      <w:r w:rsidR="00A134EA" w:rsidRPr="003A2190">
        <w:rPr>
          <w:rFonts w:ascii="Times New Roman" w:hAnsi="Times New Roman" w:cs="Times New Roman"/>
          <w:sz w:val="24"/>
          <w:szCs w:val="24"/>
        </w:rPr>
        <w:t>PC</w:t>
      </w:r>
      <w:r w:rsidRPr="003A2190">
        <w:rPr>
          <w:rFonts w:ascii="Times New Roman" w:hAnsi="Times New Roman" w:cs="Times New Roman"/>
          <w:sz w:val="24"/>
          <w:szCs w:val="24"/>
        </w:rPr>
        <w:t xml:space="preserve"> environment.</w:t>
      </w:r>
    </w:p>
    <w:p w:rsidR="002E7772" w:rsidRPr="003A2190" w:rsidRDefault="002E7772"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Using all PC equipment and resources safely and responsibly.</w:t>
      </w:r>
    </w:p>
    <w:p w:rsidR="009F1E67" w:rsidRPr="003A2190" w:rsidRDefault="009F1E67"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Return</w:t>
      </w:r>
      <w:r w:rsidR="00A134EA" w:rsidRPr="003A2190">
        <w:rPr>
          <w:rFonts w:ascii="Times New Roman" w:hAnsi="Times New Roman" w:cs="Times New Roman"/>
          <w:sz w:val="24"/>
          <w:szCs w:val="24"/>
        </w:rPr>
        <w:t>ing</w:t>
      </w:r>
      <w:r w:rsidRPr="003A2190">
        <w:rPr>
          <w:rFonts w:ascii="Times New Roman" w:hAnsi="Times New Roman" w:cs="Times New Roman"/>
          <w:sz w:val="24"/>
          <w:szCs w:val="24"/>
        </w:rPr>
        <w:t xml:space="preserve"> any items or books by the time required.</w:t>
      </w:r>
    </w:p>
    <w:p w:rsidR="009F1E67" w:rsidRPr="003A2190" w:rsidRDefault="009F1E67"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lastRenderedPageBreak/>
        <w:t>Attend</w:t>
      </w:r>
      <w:r w:rsidR="00A134EA" w:rsidRPr="003A2190">
        <w:rPr>
          <w:rFonts w:ascii="Times New Roman" w:hAnsi="Times New Roman" w:cs="Times New Roman"/>
          <w:sz w:val="24"/>
          <w:szCs w:val="24"/>
        </w:rPr>
        <w:t>ing</w:t>
      </w:r>
      <w:r w:rsidRPr="003A2190">
        <w:rPr>
          <w:rFonts w:ascii="Times New Roman" w:hAnsi="Times New Roman" w:cs="Times New Roman"/>
          <w:sz w:val="24"/>
          <w:szCs w:val="24"/>
        </w:rPr>
        <w:t xml:space="preserve"> all classes regularly and on time.</w:t>
      </w:r>
    </w:p>
    <w:p w:rsidR="009F1E67" w:rsidRPr="003A2190" w:rsidRDefault="009F1E67"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Complet</w:t>
      </w:r>
      <w:r w:rsidR="00A134EA" w:rsidRPr="003A2190">
        <w:rPr>
          <w:rFonts w:ascii="Times New Roman" w:hAnsi="Times New Roman" w:cs="Times New Roman"/>
          <w:sz w:val="24"/>
          <w:szCs w:val="24"/>
        </w:rPr>
        <w:t>ing</w:t>
      </w:r>
      <w:r w:rsidRPr="003A2190">
        <w:rPr>
          <w:rFonts w:ascii="Times New Roman" w:hAnsi="Times New Roman" w:cs="Times New Roman"/>
          <w:sz w:val="24"/>
          <w:szCs w:val="24"/>
        </w:rPr>
        <w:t xml:space="preserve"> course work and other parts of </w:t>
      </w:r>
      <w:r w:rsidR="00A134EA" w:rsidRPr="003A2190">
        <w:rPr>
          <w:rFonts w:ascii="Times New Roman" w:hAnsi="Times New Roman" w:cs="Times New Roman"/>
          <w:sz w:val="24"/>
          <w:szCs w:val="24"/>
        </w:rPr>
        <w:t>the</w:t>
      </w:r>
      <w:r w:rsidR="00704173" w:rsidRPr="003A2190">
        <w:rPr>
          <w:rFonts w:ascii="Times New Roman" w:hAnsi="Times New Roman" w:cs="Times New Roman"/>
          <w:sz w:val="24"/>
          <w:szCs w:val="24"/>
        </w:rPr>
        <w:t xml:space="preserve"> programme</w:t>
      </w:r>
      <w:r w:rsidRPr="003A2190">
        <w:rPr>
          <w:rFonts w:ascii="Times New Roman" w:hAnsi="Times New Roman" w:cs="Times New Roman"/>
          <w:sz w:val="24"/>
          <w:szCs w:val="24"/>
        </w:rPr>
        <w:t xml:space="preserve"> (e.g. work </w:t>
      </w:r>
      <w:r w:rsidR="00A134EA" w:rsidRPr="003A2190">
        <w:rPr>
          <w:rFonts w:ascii="Times New Roman" w:hAnsi="Times New Roman" w:cs="Times New Roman"/>
          <w:sz w:val="24"/>
          <w:szCs w:val="24"/>
        </w:rPr>
        <w:t xml:space="preserve">based </w:t>
      </w:r>
      <w:r w:rsidRPr="003A2190">
        <w:rPr>
          <w:rFonts w:ascii="Times New Roman" w:hAnsi="Times New Roman" w:cs="Times New Roman"/>
          <w:sz w:val="24"/>
          <w:szCs w:val="24"/>
        </w:rPr>
        <w:t>experience) to a satisfactory standard and on time.</w:t>
      </w:r>
    </w:p>
    <w:p w:rsidR="002E7772" w:rsidRPr="003A2190" w:rsidRDefault="009F1E67"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Switch</w:t>
      </w:r>
      <w:r w:rsidR="00A134EA" w:rsidRPr="003A2190">
        <w:rPr>
          <w:rFonts w:ascii="Times New Roman" w:hAnsi="Times New Roman" w:cs="Times New Roman"/>
          <w:sz w:val="24"/>
          <w:szCs w:val="24"/>
        </w:rPr>
        <w:t>ing</w:t>
      </w:r>
      <w:r w:rsidRPr="003A2190">
        <w:rPr>
          <w:rFonts w:ascii="Times New Roman" w:hAnsi="Times New Roman" w:cs="Times New Roman"/>
          <w:sz w:val="24"/>
          <w:szCs w:val="24"/>
        </w:rPr>
        <w:t xml:space="preserve"> off mobile phones</w:t>
      </w:r>
      <w:r w:rsidR="00A134EA" w:rsidRPr="003A2190">
        <w:rPr>
          <w:rFonts w:ascii="Times New Roman" w:hAnsi="Times New Roman" w:cs="Times New Roman"/>
          <w:sz w:val="24"/>
          <w:szCs w:val="24"/>
        </w:rPr>
        <w:t xml:space="preserve"> and/or other personal devices </w:t>
      </w:r>
      <w:r w:rsidRPr="003A2190">
        <w:rPr>
          <w:rFonts w:ascii="Times New Roman" w:hAnsi="Times New Roman" w:cs="Times New Roman"/>
          <w:sz w:val="24"/>
          <w:szCs w:val="24"/>
        </w:rPr>
        <w:t xml:space="preserve">in </w:t>
      </w:r>
      <w:r w:rsidR="00A134EA" w:rsidRPr="003A2190">
        <w:rPr>
          <w:rFonts w:ascii="Times New Roman" w:hAnsi="Times New Roman" w:cs="Times New Roman"/>
          <w:sz w:val="24"/>
          <w:szCs w:val="24"/>
        </w:rPr>
        <w:t>all</w:t>
      </w:r>
      <w:r w:rsidRPr="003A2190">
        <w:rPr>
          <w:rFonts w:ascii="Times New Roman" w:hAnsi="Times New Roman" w:cs="Times New Roman"/>
          <w:sz w:val="24"/>
          <w:szCs w:val="24"/>
        </w:rPr>
        <w:t xml:space="preserve"> learning areas.</w:t>
      </w:r>
      <w:r w:rsidR="002E7772" w:rsidRPr="003A2190">
        <w:rPr>
          <w:rFonts w:ascii="Times New Roman" w:hAnsi="Times New Roman" w:cs="Times New Roman"/>
          <w:sz w:val="24"/>
          <w:szCs w:val="24"/>
        </w:rPr>
        <w:t xml:space="preserve"> </w:t>
      </w:r>
    </w:p>
    <w:p w:rsidR="002E7772" w:rsidRDefault="002E7772" w:rsidP="003A2190">
      <w:pPr>
        <w:pStyle w:val="ListParagraph"/>
        <w:numPr>
          <w:ilvl w:val="0"/>
          <w:numId w:val="16"/>
        </w:numPr>
        <w:spacing w:after="0"/>
        <w:ind w:left="900"/>
        <w:jc w:val="both"/>
        <w:rPr>
          <w:rFonts w:ascii="Times New Roman" w:hAnsi="Times New Roman" w:cs="Times New Roman"/>
          <w:sz w:val="24"/>
          <w:szCs w:val="24"/>
        </w:rPr>
      </w:pPr>
      <w:r w:rsidRPr="003A2190">
        <w:rPr>
          <w:rFonts w:ascii="Times New Roman" w:hAnsi="Times New Roman" w:cs="Times New Roman"/>
          <w:sz w:val="24"/>
          <w:szCs w:val="24"/>
        </w:rPr>
        <w:t xml:space="preserve">Knowing and following </w:t>
      </w:r>
      <w:r w:rsidRPr="003A2190">
        <w:rPr>
          <w:rFonts w:ascii="Times New Roman" w:hAnsi="Times New Roman" w:cs="Times New Roman"/>
          <w:b/>
          <w:sz w:val="24"/>
          <w:szCs w:val="24"/>
        </w:rPr>
        <w:t>ALL</w:t>
      </w:r>
      <w:r w:rsidRPr="003A2190">
        <w:rPr>
          <w:rFonts w:ascii="Times New Roman" w:hAnsi="Times New Roman" w:cs="Times New Roman"/>
          <w:sz w:val="24"/>
          <w:szCs w:val="24"/>
        </w:rPr>
        <w:t xml:space="preserve"> PC policies, procedures and specific regulations. </w:t>
      </w:r>
    </w:p>
    <w:p w:rsidR="003A2190" w:rsidRPr="003A2190" w:rsidRDefault="003A2190" w:rsidP="003A2190">
      <w:pPr>
        <w:spacing w:after="0"/>
        <w:jc w:val="both"/>
        <w:rPr>
          <w:rFonts w:ascii="Times New Roman" w:hAnsi="Times New Roman" w:cs="Times New Roman"/>
          <w:sz w:val="24"/>
          <w:szCs w:val="24"/>
        </w:rPr>
      </w:pPr>
    </w:p>
    <w:p w:rsidR="00BB4399" w:rsidRPr="00104AF9" w:rsidRDefault="005D31F1" w:rsidP="00104AF9">
      <w:pPr>
        <w:pStyle w:val="ListParagraph"/>
        <w:numPr>
          <w:ilvl w:val="2"/>
          <w:numId w:val="19"/>
        </w:numPr>
        <w:spacing w:after="0"/>
        <w:jc w:val="both"/>
        <w:rPr>
          <w:rFonts w:ascii="Times New Roman" w:hAnsi="Times New Roman" w:cs="Times New Roman"/>
          <w:b/>
          <w:sz w:val="24"/>
          <w:szCs w:val="24"/>
        </w:rPr>
      </w:pPr>
      <w:r w:rsidRPr="00104AF9">
        <w:rPr>
          <w:rFonts w:ascii="Times New Roman" w:hAnsi="Times New Roman" w:cs="Times New Roman"/>
          <w:b/>
          <w:sz w:val="24"/>
          <w:szCs w:val="24"/>
        </w:rPr>
        <w:t>Prohibited Conduct</w:t>
      </w:r>
    </w:p>
    <w:p w:rsidR="00BB4399" w:rsidRPr="003A2190" w:rsidRDefault="00BB4399" w:rsidP="003A2190">
      <w:p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Any </w:t>
      </w:r>
      <w:r w:rsidR="00334544" w:rsidRPr="003A2190">
        <w:rPr>
          <w:rFonts w:ascii="Times New Roman" w:eastAsia="Times New Roman" w:hAnsi="Times New Roman" w:cs="Times New Roman"/>
          <w:sz w:val="24"/>
          <w:szCs w:val="24"/>
        </w:rPr>
        <w:t>learner</w:t>
      </w:r>
      <w:r w:rsidRPr="003A2190">
        <w:rPr>
          <w:rFonts w:ascii="Times New Roman" w:eastAsia="Times New Roman" w:hAnsi="Times New Roman" w:cs="Times New Roman"/>
          <w:sz w:val="24"/>
          <w:szCs w:val="24"/>
        </w:rPr>
        <w:t xml:space="preserve"> found to have engaged, or attempted to engage, in the following while within the PC's jurisdiction, </w:t>
      </w:r>
      <w:r w:rsidR="009D60F7" w:rsidRPr="003A2190">
        <w:rPr>
          <w:rFonts w:ascii="Times New Roman" w:eastAsia="Times New Roman" w:hAnsi="Times New Roman" w:cs="Times New Roman"/>
          <w:sz w:val="24"/>
          <w:szCs w:val="24"/>
        </w:rPr>
        <w:t>shall</w:t>
      </w:r>
      <w:r w:rsidRPr="003A2190">
        <w:rPr>
          <w:rFonts w:ascii="Times New Roman" w:eastAsia="Times New Roman" w:hAnsi="Times New Roman" w:cs="Times New Roman"/>
          <w:sz w:val="24"/>
          <w:szCs w:val="24"/>
        </w:rPr>
        <w:t xml:space="preserve"> be subject to disciplinary action by the PC</w:t>
      </w:r>
      <w:r w:rsidR="0014336A" w:rsidRPr="003A2190">
        <w:rPr>
          <w:rFonts w:ascii="Times New Roman" w:eastAsia="Times New Roman" w:hAnsi="Times New Roman" w:cs="Times New Roman"/>
          <w:sz w:val="24"/>
          <w:szCs w:val="24"/>
        </w:rPr>
        <w:t>:</w:t>
      </w:r>
      <w:r w:rsidRPr="003A2190">
        <w:rPr>
          <w:rFonts w:ascii="Times New Roman" w:eastAsia="Times New Roman" w:hAnsi="Times New Roman" w:cs="Times New Roman"/>
          <w:sz w:val="24"/>
          <w:szCs w:val="24"/>
        </w:rPr>
        <w:t xml:space="preserve"> </w:t>
      </w:r>
    </w:p>
    <w:p w:rsidR="00BB4399" w:rsidRPr="003A2190" w:rsidRDefault="00BB4399" w:rsidP="003A2190">
      <w:pPr>
        <w:spacing w:after="0"/>
        <w:jc w:val="both"/>
        <w:rPr>
          <w:rFonts w:ascii="Times New Roman" w:eastAsia="Times New Roman" w:hAnsi="Times New Roman" w:cs="Times New Roman"/>
          <w:sz w:val="24"/>
          <w:szCs w:val="24"/>
        </w:rPr>
      </w:pPr>
    </w:p>
    <w:p w:rsidR="00BB4399" w:rsidRPr="003A2190" w:rsidRDefault="008F3F15" w:rsidP="003A2190">
      <w:pPr>
        <w:pStyle w:val="ListParagraph"/>
        <w:numPr>
          <w:ilvl w:val="0"/>
          <w:numId w:val="17"/>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Academic misconduct</w:t>
      </w:r>
      <w:r w:rsidR="00BB4399" w:rsidRPr="003A2190">
        <w:rPr>
          <w:rFonts w:ascii="Times New Roman" w:eastAsia="Times New Roman" w:hAnsi="Times New Roman" w:cs="Times New Roman"/>
          <w:sz w:val="24"/>
          <w:szCs w:val="24"/>
        </w:rPr>
        <w:t xml:space="preserve"> </w:t>
      </w:r>
    </w:p>
    <w:p w:rsidR="00BB4399" w:rsidRPr="003A2190" w:rsidRDefault="00BB4399" w:rsidP="003A2190">
      <w:pPr>
        <w:spacing w:after="0"/>
        <w:ind w:firstLine="72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Examples of academic misconduct include, but are not limited to: </w:t>
      </w:r>
    </w:p>
    <w:p w:rsidR="00FE1103" w:rsidRPr="003A2190" w:rsidRDefault="00FE1103" w:rsidP="003A2190">
      <w:pPr>
        <w:spacing w:after="0"/>
        <w:ind w:firstLine="720"/>
        <w:jc w:val="both"/>
        <w:rPr>
          <w:rFonts w:ascii="Times New Roman" w:eastAsia="Times New Roman" w:hAnsi="Times New Roman" w:cs="Times New Roman"/>
          <w:sz w:val="24"/>
          <w:szCs w:val="24"/>
        </w:rPr>
      </w:pPr>
    </w:p>
    <w:p w:rsidR="00BB4399" w:rsidRPr="003A2190" w:rsidRDefault="00792A7B" w:rsidP="003A2190">
      <w:pPr>
        <w:numPr>
          <w:ilvl w:val="1"/>
          <w:numId w:val="6"/>
        </w:numPr>
        <w:spacing w:after="0"/>
        <w:ind w:left="108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Violation of programme rules;</w:t>
      </w:r>
    </w:p>
    <w:p w:rsidR="00792A7B" w:rsidRPr="003A2190" w:rsidRDefault="00792A7B" w:rsidP="003A2190">
      <w:pPr>
        <w:numPr>
          <w:ilvl w:val="1"/>
          <w:numId w:val="6"/>
        </w:numPr>
        <w:spacing w:after="0"/>
        <w:ind w:left="108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P</w:t>
      </w:r>
      <w:r w:rsidR="0014336A" w:rsidRPr="003A2190">
        <w:rPr>
          <w:rFonts w:ascii="Times New Roman" w:eastAsia="Times New Roman" w:hAnsi="Times New Roman" w:cs="Times New Roman"/>
          <w:sz w:val="24"/>
          <w:szCs w:val="24"/>
        </w:rPr>
        <w:t>lagiaris</w:t>
      </w:r>
      <w:r w:rsidRPr="003A2190">
        <w:rPr>
          <w:rFonts w:ascii="Times New Roman" w:eastAsia="Times New Roman" w:hAnsi="Times New Roman" w:cs="Times New Roman"/>
          <w:sz w:val="24"/>
          <w:szCs w:val="24"/>
        </w:rPr>
        <w:t xml:space="preserve">m, </w:t>
      </w:r>
      <w:r w:rsidR="00121B7F" w:rsidRPr="003A2190">
        <w:rPr>
          <w:rFonts w:ascii="Times New Roman" w:eastAsia="Times New Roman" w:hAnsi="Times New Roman" w:cs="Times New Roman"/>
          <w:sz w:val="24"/>
          <w:szCs w:val="24"/>
        </w:rPr>
        <w:t xml:space="preserve">collusion, </w:t>
      </w:r>
      <w:r w:rsidRPr="003A2190">
        <w:rPr>
          <w:rFonts w:ascii="Times New Roman" w:eastAsia="Times New Roman" w:hAnsi="Times New Roman" w:cs="Times New Roman"/>
          <w:sz w:val="24"/>
          <w:szCs w:val="24"/>
        </w:rPr>
        <w:t>cop</w:t>
      </w:r>
      <w:r w:rsidR="00704173" w:rsidRPr="003A2190">
        <w:rPr>
          <w:rFonts w:ascii="Times New Roman" w:eastAsia="Times New Roman" w:hAnsi="Times New Roman" w:cs="Times New Roman"/>
          <w:sz w:val="24"/>
          <w:szCs w:val="24"/>
        </w:rPr>
        <w:t>ying or cheating to improve own</w:t>
      </w:r>
      <w:r w:rsidRPr="003A2190">
        <w:rPr>
          <w:rFonts w:ascii="Times New Roman" w:eastAsia="Times New Roman" w:hAnsi="Times New Roman" w:cs="Times New Roman"/>
          <w:sz w:val="24"/>
          <w:szCs w:val="24"/>
        </w:rPr>
        <w:t xml:space="preserve"> pe</w:t>
      </w:r>
      <w:r w:rsidR="00704173" w:rsidRPr="003A2190">
        <w:rPr>
          <w:rFonts w:ascii="Times New Roman" w:eastAsia="Times New Roman" w:hAnsi="Times New Roman" w:cs="Times New Roman"/>
          <w:sz w:val="24"/>
          <w:szCs w:val="24"/>
        </w:rPr>
        <w:t>rformance or gain other rewards:</w:t>
      </w:r>
      <w:r w:rsidRPr="003A2190">
        <w:rPr>
          <w:rFonts w:ascii="Times New Roman" w:eastAsia="Times New Roman" w:hAnsi="Times New Roman" w:cs="Times New Roman"/>
          <w:sz w:val="24"/>
          <w:szCs w:val="24"/>
        </w:rPr>
        <w:t xml:space="preserve"> </w:t>
      </w:r>
    </w:p>
    <w:p w:rsidR="008F3F15" w:rsidRPr="003A2190" w:rsidRDefault="00792A7B" w:rsidP="003A2190">
      <w:pPr>
        <w:pStyle w:val="ListParagraph"/>
        <w:numPr>
          <w:ilvl w:val="0"/>
          <w:numId w:val="11"/>
        </w:numPr>
        <w:tabs>
          <w:tab w:val="left" w:pos="1620"/>
        </w:tabs>
        <w:spacing w:after="0"/>
        <w:ind w:left="162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Knowingly providing, receiving, using or being in possession of unauthorised materials during examinations; </w:t>
      </w:r>
    </w:p>
    <w:p w:rsidR="008F3F15" w:rsidRPr="003A2190" w:rsidRDefault="00792A7B" w:rsidP="003A2190">
      <w:pPr>
        <w:pStyle w:val="ListParagraph"/>
        <w:numPr>
          <w:ilvl w:val="0"/>
          <w:numId w:val="11"/>
        </w:numPr>
        <w:tabs>
          <w:tab w:val="left" w:pos="1620"/>
        </w:tabs>
        <w:spacing w:after="0"/>
        <w:ind w:left="162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Knowingly providing or using unauthorized assistance on a course assignment; </w:t>
      </w:r>
    </w:p>
    <w:p w:rsidR="00FF1F56" w:rsidRPr="003A2190" w:rsidRDefault="00FF1F56" w:rsidP="003A2190">
      <w:pPr>
        <w:pStyle w:val="ListParagraph"/>
        <w:numPr>
          <w:ilvl w:val="0"/>
          <w:numId w:val="11"/>
        </w:numPr>
        <w:tabs>
          <w:tab w:val="left" w:pos="1620"/>
        </w:tabs>
        <w:spacing w:after="0"/>
        <w:ind w:left="162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Collaborating with someone else on assessments which should have been </w:t>
      </w:r>
      <w:r w:rsidR="003E54D9" w:rsidRPr="003A2190">
        <w:rPr>
          <w:rFonts w:ascii="Times New Roman" w:eastAsia="Times New Roman" w:hAnsi="Times New Roman" w:cs="Times New Roman"/>
          <w:sz w:val="24"/>
          <w:szCs w:val="24"/>
        </w:rPr>
        <w:t>individual</w:t>
      </w:r>
      <w:r w:rsidRPr="003A2190">
        <w:rPr>
          <w:rFonts w:ascii="Times New Roman" w:eastAsia="Times New Roman" w:hAnsi="Times New Roman" w:cs="Times New Roman"/>
          <w:sz w:val="24"/>
          <w:szCs w:val="24"/>
        </w:rPr>
        <w:t xml:space="preserve"> work;</w:t>
      </w:r>
    </w:p>
    <w:p w:rsidR="00BB4399" w:rsidRPr="003A2190" w:rsidRDefault="00BB4399" w:rsidP="003A2190">
      <w:pPr>
        <w:numPr>
          <w:ilvl w:val="0"/>
          <w:numId w:val="9"/>
        </w:numPr>
        <w:spacing w:after="0"/>
        <w:ind w:left="108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Serving as, or enlisting the assistance of a substitute for a </w:t>
      </w:r>
      <w:r w:rsidR="00334544" w:rsidRPr="003A2190">
        <w:rPr>
          <w:rFonts w:ascii="Times New Roman" w:eastAsia="Times New Roman" w:hAnsi="Times New Roman" w:cs="Times New Roman"/>
          <w:sz w:val="24"/>
          <w:szCs w:val="24"/>
        </w:rPr>
        <w:t>learner</w:t>
      </w:r>
      <w:r w:rsidRPr="003A2190">
        <w:rPr>
          <w:rFonts w:ascii="Times New Roman" w:eastAsia="Times New Roman" w:hAnsi="Times New Roman" w:cs="Times New Roman"/>
          <w:sz w:val="24"/>
          <w:szCs w:val="24"/>
        </w:rPr>
        <w:t xml:space="preserve"> in any graded assignments; </w:t>
      </w:r>
    </w:p>
    <w:p w:rsidR="00BB4399" w:rsidRPr="003A2190" w:rsidRDefault="00BB4399" w:rsidP="003A2190">
      <w:pPr>
        <w:numPr>
          <w:ilvl w:val="0"/>
          <w:numId w:val="9"/>
        </w:numPr>
        <w:spacing w:after="0"/>
        <w:ind w:left="108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Alteration of grades or marks by the </w:t>
      </w:r>
      <w:r w:rsidR="00334544" w:rsidRPr="003A2190">
        <w:rPr>
          <w:rFonts w:ascii="Times New Roman" w:eastAsia="Times New Roman" w:hAnsi="Times New Roman" w:cs="Times New Roman"/>
          <w:sz w:val="24"/>
          <w:szCs w:val="24"/>
        </w:rPr>
        <w:t>learner</w:t>
      </w:r>
      <w:r w:rsidRPr="003A2190">
        <w:rPr>
          <w:rFonts w:ascii="Times New Roman" w:eastAsia="Times New Roman" w:hAnsi="Times New Roman" w:cs="Times New Roman"/>
          <w:sz w:val="24"/>
          <w:szCs w:val="24"/>
        </w:rPr>
        <w:t xml:space="preserve"> in an effort to change the earned grade or credit;</w:t>
      </w:r>
    </w:p>
    <w:p w:rsidR="00BB4399" w:rsidRPr="003A2190" w:rsidRDefault="00BB4399" w:rsidP="003A2190">
      <w:pPr>
        <w:numPr>
          <w:ilvl w:val="0"/>
          <w:numId w:val="9"/>
        </w:numPr>
        <w:spacing w:after="0"/>
        <w:ind w:left="108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Alteration of academically-related PC forms </w:t>
      </w:r>
      <w:r w:rsidR="003E3E44" w:rsidRPr="003A2190">
        <w:rPr>
          <w:rFonts w:ascii="Times New Roman" w:eastAsia="Times New Roman" w:hAnsi="Times New Roman" w:cs="Times New Roman"/>
          <w:sz w:val="24"/>
          <w:szCs w:val="24"/>
        </w:rPr>
        <w:t>or records, or unauthoris</w:t>
      </w:r>
      <w:r w:rsidRPr="003A2190">
        <w:rPr>
          <w:rFonts w:ascii="Times New Roman" w:eastAsia="Times New Roman" w:hAnsi="Times New Roman" w:cs="Times New Roman"/>
          <w:sz w:val="24"/>
          <w:szCs w:val="24"/>
        </w:rPr>
        <w:t xml:space="preserve">ed use of those forms or records; </w:t>
      </w:r>
    </w:p>
    <w:p w:rsidR="00BB4399" w:rsidRPr="003A2190" w:rsidRDefault="00BB4399" w:rsidP="003A2190">
      <w:pPr>
        <w:numPr>
          <w:ilvl w:val="0"/>
          <w:numId w:val="9"/>
        </w:numPr>
        <w:spacing w:after="0"/>
        <w:ind w:left="108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Engaging in activities that unfairly place other </w:t>
      </w:r>
      <w:r w:rsidR="00334544" w:rsidRPr="003A2190">
        <w:rPr>
          <w:rFonts w:ascii="Times New Roman" w:eastAsia="Times New Roman" w:hAnsi="Times New Roman" w:cs="Times New Roman"/>
          <w:sz w:val="24"/>
          <w:szCs w:val="24"/>
        </w:rPr>
        <w:t>learners</w:t>
      </w:r>
      <w:r w:rsidRPr="003A2190">
        <w:rPr>
          <w:rFonts w:ascii="Times New Roman" w:eastAsia="Times New Roman" w:hAnsi="Times New Roman" w:cs="Times New Roman"/>
          <w:sz w:val="24"/>
          <w:szCs w:val="24"/>
        </w:rPr>
        <w:t xml:space="preserve"> at a disadvantage, such as taking, hiding or altering resource material, or ma</w:t>
      </w:r>
      <w:r w:rsidR="003E3E44" w:rsidRPr="003A2190">
        <w:rPr>
          <w:rFonts w:ascii="Times New Roman" w:eastAsia="Times New Roman" w:hAnsi="Times New Roman" w:cs="Times New Roman"/>
          <w:sz w:val="24"/>
          <w:szCs w:val="24"/>
        </w:rPr>
        <w:t xml:space="preserve">nipulating a grading system; </w:t>
      </w:r>
    </w:p>
    <w:p w:rsidR="00085ADF" w:rsidRPr="003A2190" w:rsidRDefault="00085ADF" w:rsidP="003A2190">
      <w:pPr>
        <w:spacing w:after="0"/>
        <w:ind w:left="1440" w:hanging="1440"/>
        <w:jc w:val="both"/>
        <w:rPr>
          <w:rFonts w:ascii="Times New Roman" w:hAnsi="Times New Roman" w:cs="Times New Roman"/>
          <w:sz w:val="24"/>
          <w:szCs w:val="24"/>
        </w:rPr>
      </w:pPr>
    </w:p>
    <w:p w:rsidR="003B21C8" w:rsidRPr="003A2190" w:rsidRDefault="00E57866"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Endangering health or safety</w:t>
      </w:r>
      <w:r w:rsidR="003E3E44" w:rsidRPr="003A2190">
        <w:rPr>
          <w:rFonts w:ascii="Times New Roman" w:eastAsia="Times New Roman" w:hAnsi="Times New Roman" w:cs="Times New Roman"/>
          <w:sz w:val="24"/>
          <w:szCs w:val="24"/>
        </w:rPr>
        <w:t xml:space="preserve"> of any member of the PC community</w:t>
      </w:r>
      <w:r w:rsidRPr="003A2190">
        <w:rPr>
          <w:rFonts w:ascii="Times New Roman" w:eastAsia="Times New Roman" w:hAnsi="Times New Roman" w:cs="Times New Roman"/>
          <w:sz w:val="24"/>
          <w:szCs w:val="24"/>
        </w:rPr>
        <w:t xml:space="preserve"> </w:t>
      </w:r>
    </w:p>
    <w:p w:rsidR="003E3E44" w:rsidRPr="003A2190" w:rsidRDefault="003E3E44"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S</w:t>
      </w:r>
      <w:r w:rsidR="006E78BD" w:rsidRPr="003A2190">
        <w:rPr>
          <w:rFonts w:ascii="Times New Roman" w:eastAsia="Times New Roman" w:hAnsi="Times New Roman" w:cs="Times New Roman"/>
          <w:sz w:val="24"/>
          <w:szCs w:val="24"/>
        </w:rPr>
        <w:t>exual misconduct</w:t>
      </w:r>
    </w:p>
    <w:p w:rsidR="00DB1B96" w:rsidRPr="003A2190" w:rsidRDefault="00DB1B96"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Bullying</w:t>
      </w:r>
    </w:p>
    <w:p w:rsidR="003E3E44" w:rsidRPr="003A2190" w:rsidRDefault="006E78BD"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Destruction of property</w:t>
      </w:r>
    </w:p>
    <w:p w:rsidR="005264EA" w:rsidRPr="003A2190" w:rsidRDefault="006E78BD"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Misuse of PC premises</w:t>
      </w:r>
    </w:p>
    <w:p w:rsidR="00E57866" w:rsidRPr="003A2190" w:rsidRDefault="003E3E44"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Possession or use of dangerous </w:t>
      </w:r>
      <w:r w:rsidR="006E78BD" w:rsidRPr="003A2190">
        <w:rPr>
          <w:rFonts w:ascii="Times New Roman" w:eastAsia="Times New Roman" w:hAnsi="Times New Roman" w:cs="Times New Roman"/>
          <w:sz w:val="24"/>
          <w:szCs w:val="24"/>
        </w:rPr>
        <w:t>weapons, devices, or substances</w:t>
      </w:r>
      <w:r w:rsidRPr="003A2190">
        <w:rPr>
          <w:rFonts w:ascii="Times New Roman" w:eastAsia="Times New Roman" w:hAnsi="Times New Roman" w:cs="Times New Roman"/>
          <w:sz w:val="24"/>
          <w:szCs w:val="24"/>
        </w:rPr>
        <w:t xml:space="preserve"> </w:t>
      </w:r>
    </w:p>
    <w:p w:rsidR="002E7BB6" w:rsidRPr="003A2190" w:rsidRDefault="002E7BB6"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Dishonest conduct</w:t>
      </w:r>
    </w:p>
    <w:p w:rsidR="003E3E44" w:rsidRPr="003A2190" w:rsidRDefault="003E3E44"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Theft</w:t>
      </w:r>
      <w:r w:rsidR="006E78BD" w:rsidRPr="003A2190">
        <w:rPr>
          <w:rFonts w:ascii="Times New Roman" w:eastAsia="Times New Roman" w:hAnsi="Times New Roman" w:cs="Times New Roman"/>
          <w:sz w:val="24"/>
          <w:szCs w:val="24"/>
        </w:rPr>
        <w:t>,</w:t>
      </w:r>
      <w:r w:rsidRPr="003A2190">
        <w:rPr>
          <w:rFonts w:ascii="Times New Roman" w:eastAsia="Times New Roman" w:hAnsi="Times New Roman" w:cs="Times New Roman"/>
          <w:sz w:val="24"/>
          <w:szCs w:val="24"/>
        </w:rPr>
        <w:t xml:space="preserve"> attempted theft, or the unauthorised use or possession of PC property, services, resou</w:t>
      </w:r>
      <w:r w:rsidR="006E78BD" w:rsidRPr="003A2190">
        <w:rPr>
          <w:rFonts w:ascii="Times New Roman" w:eastAsia="Times New Roman" w:hAnsi="Times New Roman" w:cs="Times New Roman"/>
          <w:sz w:val="24"/>
          <w:szCs w:val="24"/>
        </w:rPr>
        <w:t>rces, or the property of others</w:t>
      </w:r>
    </w:p>
    <w:p w:rsidR="003E3E44" w:rsidRPr="003A2190" w:rsidRDefault="003E3E44"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Failure to comply with PC or civil authority directives</w:t>
      </w:r>
    </w:p>
    <w:p w:rsidR="001D5780" w:rsidRPr="003A2190" w:rsidRDefault="001D5780"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Use, production, distribution, sale, or possession of </w:t>
      </w:r>
      <w:r w:rsidR="006E78BD" w:rsidRPr="003A2190">
        <w:rPr>
          <w:rFonts w:ascii="Times New Roman" w:eastAsia="Times New Roman" w:hAnsi="Times New Roman" w:cs="Times New Roman"/>
          <w:sz w:val="24"/>
          <w:szCs w:val="24"/>
        </w:rPr>
        <w:t>illegal substances</w:t>
      </w:r>
    </w:p>
    <w:p w:rsidR="001D5780" w:rsidRPr="003A2190" w:rsidRDefault="001D5780"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Use, production, distribution, sale, or possession of alcohol </w:t>
      </w:r>
    </w:p>
    <w:p w:rsidR="006E78BD" w:rsidRPr="003A2190" w:rsidRDefault="006E78BD"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lastRenderedPageBreak/>
        <w:t>Being under the influence of alcohol or any illegal substances</w:t>
      </w:r>
    </w:p>
    <w:p w:rsidR="001D5780" w:rsidRPr="003A2190" w:rsidRDefault="001D5780"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Disorderly or disruptive conduct</w:t>
      </w:r>
    </w:p>
    <w:p w:rsidR="006E78BD" w:rsidRPr="003A2190" w:rsidRDefault="006E78BD"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Using abusive language or assaulting others</w:t>
      </w:r>
    </w:p>
    <w:p w:rsidR="005264EA" w:rsidRPr="003A2190" w:rsidRDefault="005264EA" w:rsidP="003A2190">
      <w:pPr>
        <w:pStyle w:val="ListParagraph"/>
        <w:numPr>
          <w:ilvl w:val="0"/>
          <w:numId w:val="6"/>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Using electronic or other means to make a video or photographic record of any person in a location where there is a reasonable expectation of privacy without the person's prior knowledge, when such a recording is likely to cause injury, di</w:t>
      </w:r>
      <w:r w:rsidR="006E78BD" w:rsidRPr="003A2190">
        <w:rPr>
          <w:rFonts w:ascii="Times New Roman" w:eastAsia="Times New Roman" w:hAnsi="Times New Roman" w:cs="Times New Roman"/>
          <w:sz w:val="24"/>
          <w:szCs w:val="24"/>
        </w:rPr>
        <w:t>stress, or damage to reputation</w:t>
      </w:r>
    </w:p>
    <w:p w:rsidR="006731DA" w:rsidRPr="003A2190" w:rsidRDefault="006731DA" w:rsidP="003A2190">
      <w:pPr>
        <w:spacing w:after="0"/>
        <w:jc w:val="both"/>
        <w:rPr>
          <w:rFonts w:ascii="Times New Roman" w:eastAsia="Times New Roman" w:hAnsi="Times New Roman" w:cs="Times New Roman"/>
          <w:sz w:val="24"/>
          <w:szCs w:val="24"/>
        </w:rPr>
      </w:pPr>
    </w:p>
    <w:p w:rsidR="009D60F7" w:rsidRPr="00104AF9" w:rsidRDefault="005264EA" w:rsidP="00104AF9">
      <w:pPr>
        <w:pStyle w:val="ListParagraph"/>
        <w:numPr>
          <w:ilvl w:val="2"/>
          <w:numId w:val="19"/>
        </w:numPr>
        <w:spacing w:after="0"/>
        <w:jc w:val="both"/>
        <w:rPr>
          <w:rFonts w:ascii="Times New Roman" w:hAnsi="Times New Roman" w:cs="Times New Roman"/>
          <w:b/>
          <w:sz w:val="24"/>
          <w:szCs w:val="24"/>
        </w:rPr>
      </w:pPr>
      <w:r w:rsidRPr="00104AF9">
        <w:rPr>
          <w:rFonts w:ascii="Times New Roman" w:hAnsi="Times New Roman" w:cs="Times New Roman"/>
          <w:b/>
          <w:sz w:val="24"/>
          <w:szCs w:val="24"/>
        </w:rPr>
        <w:t>Violations</w:t>
      </w:r>
      <w:r w:rsidR="00EC281F" w:rsidRPr="00104AF9">
        <w:rPr>
          <w:rFonts w:ascii="Times New Roman" w:hAnsi="Times New Roman" w:cs="Times New Roman"/>
          <w:b/>
          <w:sz w:val="24"/>
          <w:szCs w:val="24"/>
        </w:rPr>
        <w:t xml:space="preserve"> </w:t>
      </w:r>
    </w:p>
    <w:p w:rsidR="009D60F7" w:rsidRPr="003A2190" w:rsidRDefault="009D60F7"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 xml:space="preserve">Any </w:t>
      </w:r>
      <w:r w:rsidR="00334544" w:rsidRPr="003A2190">
        <w:rPr>
          <w:rFonts w:ascii="Times New Roman" w:hAnsi="Times New Roman" w:cs="Times New Roman"/>
          <w:sz w:val="24"/>
          <w:szCs w:val="24"/>
        </w:rPr>
        <w:t>learner</w:t>
      </w:r>
      <w:r w:rsidRPr="003A2190">
        <w:rPr>
          <w:rFonts w:ascii="Times New Roman" w:hAnsi="Times New Roman" w:cs="Times New Roman"/>
          <w:sz w:val="24"/>
          <w:szCs w:val="24"/>
        </w:rPr>
        <w:t xml:space="preserve"> who violates the </w:t>
      </w:r>
      <w:r w:rsidRPr="003A2190">
        <w:rPr>
          <w:rFonts w:ascii="Times New Roman" w:hAnsi="Times New Roman" w:cs="Times New Roman"/>
          <w:i/>
          <w:sz w:val="24"/>
          <w:szCs w:val="24"/>
        </w:rPr>
        <w:t>Code of Conduct</w:t>
      </w:r>
      <w:r w:rsidRPr="003A2190">
        <w:rPr>
          <w:rFonts w:ascii="Times New Roman" w:hAnsi="Times New Roman" w:cs="Times New Roman"/>
          <w:sz w:val="24"/>
          <w:szCs w:val="24"/>
        </w:rPr>
        <w:t xml:space="preserve"> shall </w:t>
      </w:r>
      <w:r w:rsidRPr="003A2190">
        <w:rPr>
          <w:rFonts w:ascii="Times New Roman" w:eastAsia="Times New Roman" w:hAnsi="Times New Roman" w:cs="Times New Roman"/>
          <w:sz w:val="24"/>
          <w:szCs w:val="24"/>
        </w:rPr>
        <w:t xml:space="preserve">be subject to </w:t>
      </w:r>
      <w:r w:rsidR="001D2FCD" w:rsidRPr="003A2190">
        <w:rPr>
          <w:rFonts w:ascii="Times New Roman" w:eastAsia="Times New Roman" w:hAnsi="Times New Roman" w:cs="Times New Roman"/>
          <w:sz w:val="24"/>
          <w:szCs w:val="24"/>
        </w:rPr>
        <w:t>specified sanctions</w:t>
      </w:r>
      <w:r w:rsidRPr="003A2190">
        <w:rPr>
          <w:rFonts w:ascii="Times New Roman" w:eastAsia="Times New Roman" w:hAnsi="Times New Roman" w:cs="Times New Roman"/>
          <w:sz w:val="24"/>
          <w:szCs w:val="24"/>
        </w:rPr>
        <w:t xml:space="preserve"> by the PC</w:t>
      </w:r>
      <w:r w:rsidRPr="003A2190">
        <w:rPr>
          <w:rFonts w:ascii="Times New Roman" w:hAnsi="Times New Roman" w:cs="Times New Roman"/>
          <w:sz w:val="24"/>
          <w:szCs w:val="24"/>
        </w:rPr>
        <w:t>.</w:t>
      </w:r>
    </w:p>
    <w:p w:rsidR="009D60F7" w:rsidRPr="003A2190" w:rsidRDefault="009D60F7" w:rsidP="003A2190">
      <w:pPr>
        <w:spacing w:after="0"/>
        <w:jc w:val="both"/>
        <w:rPr>
          <w:rFonts w:ascii="Times New Roman" w:hAnsi="Times New Roman" w:cs="Times New Roman"/>
          <w:sz w:val="24"/>
          <w:szCs w:val="24"/>
        </w:rPr>
      </w:pPr>
    </w:p>
    <w:p w:rsidR="009D60F7" w:rsidRPr="003A2190" w:rsidRDefault="009D60F7"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 xml:space="preserve">A complaint alleging a violation of the </w:t>
      </w:r>
      <w:r w:rsidRPr="003A2190">
        <w:rPr>
          <w:rFonts w:ascii="Times New Roman" w:hAnsi="Times New Roman" w:cs="Times New Roman"/>
          <w:i/>
          <w:sz w:val="24"/>
          <w:szCs w:val="24"/>
        </w:rPr>
        <w:t>Code of Conduct</w:t>
      </w:r>
      <w:r w:rsidRPr="003A2190">
        <w:rPr>
          <w:rFonts w:ascii="Times New Roman" w:hAnsi="Times New Roman" w:cs="Times New Roman"/>
          <w:sz w:val="24"/>
          <w:szCs w:val="24"/>
        </w:rPr>
        <w:t xml:space="preserve"> must be filed with the PC as soon as practicable following the discovery of the alleged violation.</w:t>
      </w:r>
    </w:p>
    <w:p w:rsidR="009D60F7" w:rsidRPr="003A2190" w:rsidRDefault="009D60F7" w:rsidP="003A2190">
      <w:pPr>
        <w:spacing w:after="0"/>
        <w:jc w:val="both"/>
        <w:rPr>
          <w:rFonts w:ascii="Times New Roman" w:hAnsi="Times New Roman" w:cs="Times New Roman"/>
          <w:sz w:val="24"/>
          <w:szCs w:val="24"/>
        </w:rPr>
      </w:pPr>
    </w:p>
    <w:p w:rsidR="009D60F7" w:rsidRPr="003A2190" w:rsidRDefault="00334544" w:rsidP="003A2190">
      <w:p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Learners</w:t>
      </w:r>
      <w:r w:rsidR="009D60F7" w:rsidRPr="003A2190">
        <w:rPr>
          <w:rFonts w:ascii="Times New Roman" w:eastAsia="Times New Roman" w:hAnsi="Times New Roman" w:cs="Times New Roman"/>
          <w:sz w:val="24"/>
          <w:szCs w:val="24"/>
        </w:rPr>
        <w:t xml:space="preserve"> shall be notified of PC </w:t>
      </w:r>
      <w:r w:rsidR="00C51F53" w:rsidRPr="003A2190">
        <w:rPr>
          <w:rFonts w:ascii="Times New Roman" w:eastAsia="Times New Roman" w:hAnsi="Times New Roman" w:cs="Times New Roman"/>
          <w:sz w:val="24"/>
          <w:szCs w:val="24"/>
        </w:rPr>
        <w:t>violations</w:t>
      </w:r>
      <w:r w:rsidR="009D60F7" w:rsidRPr="003A2190">
        <w:rPr>
          <w:rFonts w:ascii="Times New Roman" w:eastAsia="Times New Roman" w:hAnsi="Times New Roman" w:cs="Times New Roman"/>
          <w:sz w:val="24"/>
          <w:szCs w:val="24"/>
        </w:rPr>
        <w:t xml:space="preserve"> in writing, </w:t>
      </w:r>
      <w:r w:rsidR="00C51F53" w:rsidRPr="003A2190">
        <w:rPr>
          <w:rFonts w:ascii="Times New Roman" w:eastAsia="Times New Roman" w:hAnsi="Times New Roman" w:cs="Times New Roman"/>
          <w:sz w:val="24"/>
          <w:szCs w:val="24"/>
        </w:rPr>
        <w:t xml:space="preserve">and a copy shall be maintained in </w:t>
      </w:r>
      <w:r w:rsidR="004C001B" w:rsidRPr="003A2190">
        <w:rPr>
          <w:rFonts w:ascii="Times New Roman" w:eastAsia="Times New Roman" w:hAnsi="Times New Roman" w:cs="Times New Roman"/>
          <w:sz w:val="24"/>
          <w:szCs w:val="24"/>
        </w:rPr>
        <w:t xml:space="preserve">the </w:t>
      </w:r>
      <w:r w:rsidRPr="003A2190">
        <w:rPr>
          <w:rFonts w:ascii="Times New Roman" w:eastAsia="Times New Roman" w:hAnsi="Times New Roman" w:cs="Times New Roman"/>
          <w:sz w:val="24"/>
          <w:szCs w:val="24"/>
        </w:rPr>
        <w:t>learner</w:t>
      </w:r>
      <w:r w:rsidR="00C51F53" w:rsidRPr="003A2190">
        <w:rPr>
          <w:rFonts w:ascii="Times New Roman" w:eastAsia="Times New Roman" w:hAnsi="Times New Roman" w:cs="Times New Roman"/>
          <w:sz w:val="24"/>
          <w:szCs w:val="24"/>
        </w:rPr>
        <w:t xml:space="preserve"> file. </w:t>
      </w:r>
      <w:r w:rsidR="00E16C63" w:rsidRPr="003A2190">
        <w:rPr>
          <w:rFonts w:ascii="Times New Roman" w:eastAsia="Times New Roman" w:hAnsi="Times New Roman" w:cs="Times New Roman"/>
          <w:sz w:val="24"/>
          <w:szCs w:val="24"/>
        </w:rPr>
        <w:t xml:space="preserve"> </w:t>
      </w:r>
      <w:r w:rsidR="00C51F53" w:rsidRPr="003A2190">
        <w:rPr>
          <w:rFonts w:ascii="Times New Roman" w:eastAsia="Times New Roman" w:hAnsi="Times New Roman" w:cs="Times New Roman"/>
          <w:sz w:val="24"/>
          <w:szCs w:val="24"/>
        </w:rPr>
        <w:t xml:space="preserve">For </w:t>
      </w:r>
      <w:r w:rsidRPr="003A2190">
        <w:rPr>
          <w:rFonts w:ascii="Times New Roman" w:eastAsia="Times New Roman" w:hAnsi="Times New Roman" w:cs="Times New Roman"/>
          <w:sz w:val="24"/>
          <w:szCs w:val="24"/>
        </w:rPr>
        <w:t>learners</w:t>
      </w:r>
      <w:r w:rsidR="00C51F53" w:rsidRPr="003A2190">
        <w:rPr>
          <w:rFonts w:ascii="Times New Roman" w:eastAsia="Times New Roman" w:hAnsi="Times New Roman" w:cs="Times New Roman"/>
          <w:sz w:val="24"/>
          <w:szCs w:val="24"/>
        </w:rPr>
        <w:t xml:space="preserve"> below 18 years</w:t>
      </w:r>
      <w:r w:rsidR="005D5B47" w:rsidRPr="003A2190">
        <w:rPr>
          <w:rFonts w:ascii="Times New Roman" w:eastAsia="Times New Roman" w:hAnsi="Times New Roman" w:cs="Times New Roman"/>
          <w:sz w:val="24"/>
          <w:szCs w:val="24"/>
        </w:rPr>
        <w:t xml:space="preserve"> </w:t>
      </w:r>
      <w:r w:rsidR="005D5B47" w:rsidRPr="001A2013">
        <w:rPr>
          <w:rFonts w:ascii="Times New Roman" w:eastAsia="Times New Roman" w:hAnsi="Times New Roman" w:cs="Times New Roman"/>
          <w:sz w:val="24"/>
          <w:szCs w:val="24"/>
        </w:rPr>
        <w:t>(who have not reached legal age of maturity)</w:t>
      </w:r>
      <w:r w:rsidR="00C51F53" w:rsidRPr="001A2013">
        <w:rPr>
          <w:rFonts w:ascii="Times New Roman" w:eastAsia="Times New Roman" w:hAnsi="Times New Roman" w:cs="Times New Roman"/>
          <w:sz w:val="24"/>
          <w:szCs w:val="24"/>
        </w:rPr>
        <w:t>,</w:t>
      </w:r>
      <w:r w:rsidR="00C51F53" w:rsidRPr="003A2190">
        <w:rPr>
          <w:rFonts w:ascii="Times New Roman" w:eastAsia="Times New Roman" w:hAnsi="Times New Roman" w:cs="Times New Roman"/>
          <w:sz w:val="24"/>
          <w:szCs w:val="24"/>
        </w:rPr>
        <w:t xml:space="preserve"> parents shall be called in for conferencing.</w:t>
      </w:r>
    </w:p>
    <w:p w:rsidR="009D60F7" w:rsidRPr="003A2190" w:rsidRDefault="009D60F7" w:rsidP="003A2190">
      <w:pPr>
        <w:spacing w:after="0"/>
        <w:jc w:val="both"/>
        <w:rPr>
          <w:rFonts w:ascii="Times New Roman" w:eastAsia="Times New Roman" w:hAnsi="Times New Roman" w:cs="Times New Roman"/>
          <w:sz w:val="24"/>
          <w:szCs w:val="24"/>
        </w:rPr>
      </w:pPr>
    </w:p>
    <w:p w:rsidR="009D60F7" w:rsidRPr="003A2190" w:rsidRDefault="009D60F7" w:rsidP="003A2190">
      <w:p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Following notification of </w:t>
      </w:r>
      <w:r w:rsidR="00C51F53" w:rsidRPr="003A2190">
        <w:rPr>
          <w:rFonts w:ascii="Times New Roman" w:eastAsia="Times New Roman" w:hAnsi="Times New Roman" w:cs="Times New Roman"/>
          <w:sz w:val="24"/>
          <w:szCs w:val="24"/>
        </w:rPr>
        <w:t>violations</w:t>
      </w:r>
      <w:r w:rsidRPr="003A2190">
        <w:rPr>
          <w:rFonts w:ascii="Times New Roman" w:eastAsia="Times New Roman" w:hAnsi="Times New Roman" w:cs="Times New Roman"/>
          <w:sz w:val="24"/>
          <w:szCs w:val="24"/>
        </w:rPr>
        <w:t xml:space="preserve">, </w:t>
      </w:r>
      <w:r w:rsidR="00334544" w:rsidRPr="003A2190">
        <w:rPr>
          <w:rFonts w:ascii="Times New Roman" w:eastAsia="Times New Roman" w:hAnsi="Times New Roman" w:cs="Times New Roman"/>
          <w:sz w:val="24"/>
          <w:szCs w:val="24"/>
        </w:rPr>
        <w:t>learners</w:t>
      </w:r>
      <w:r w:rsidRPr="003A2190">
        <w:rPr>
          <w:rFonts w:ascii="Times New Roman" w:eastAsia="Times New Roman" w:hAnsi="Times New Roman" w:cs="Times New Roman"/>
          <w:sz w:val="24"/>
          <w:szCs w:val="24"/>
        </w:rPr>
        <w:t xml:space="preserve"> are strongly encouraged to and shall be afforded the opportunity to meet with a</w:t>
      </w:r>
      <w:r w:rsidR="00E16C63" w:rsidRPr="003A2190">
        <w:rPr>
          <w:rFonts w:ascii="Times New Roman" w:eastAsia="Times New Roman" w:hAnsi="Times New Roman" w:cs="Times New Roman"/>
          <w:sz w:val="24"/>
          <w:szCs w:val="24"/>
        </w:rPr>
        <w:t xml:space="preserve"> </w:t>
      </w:r>
      <w:r w:rsidR="00E16C63" w:rsidRPr="001A2013">
        <w:rPr>
          <w:rFonts w:ascii="Times New Roman" w:eastAsia="Times New Roman" w:hAnsi="Times New Roman" w:cs="Times New Roman"/>
          <w:sz w:val="24"/>
          <w:szCs w:val="24"/>
        </w:rPr>
        <w:t>designated</w:t>
      </w:r>
      <w:r w:rsidRPr="001A2013">
        <w:rPr>
          <w:rFonts w:ascii="Times New Roman" w:eastAsia="Times New Roman" w:hAnsi="Times New Roman" w:cs="Times New Roman"/>
          <w:sz w:val="24"/>
          <w:szCs w:val="24"/>
        </w:rPr>
        <w:t xml:space="preserve"> </w:t>
      </w:r>
      <w:r w:rsidRPr="003A2190">
        <w:rPr>
          <w:rFonts w:ascii="Times New Roman" w:eastAsia="Times New Roman" w:hAnsi="Times New Roman" w:cs="Times New Roman"/>
          <w:sz w:val="24"/>
          <w:szCs w:val="24"/>
        </w:rPr>
        <w:t xml:space="preserve">PC official for the purpose of explaining the PC violation and discussion of the </w:t>
      </w:r>
      <w:r w:rsidR="00C51F53" w:rsidRPr="003A2190">
        <w:rPr>
          <w:rFonts w:ascii="Times New Roman" w:eastAsia="Times New Roman" w:hAnsi="Times New Roman" w:cs="Times New Roman"/>
          <w:sz w:val="24"/>
          <w:szCs w:val="24"/>
        </w:rPr>
        <w:t>disciplinary action</w:t>
      </w:r>
      <w:r w:rsidRPr="003A2190">
        <w:rPr>
          <w:rFonts w:ascii="Times New Roman" w:eastAsia="Times New Roman" w:hAnsi="Times New Roman" w:cs="Times New Roman"/>
          <w:sz w:val="24"/>
          <w:szCs w:val="24"/>
        </w:rPr>
        <w:t>.</w:t>
      </w:r>
    </w:p>
    <w:p w:rsidR="004B27C3" w:rsidRPr="003A2190" w:rsidRDefault="004B27C3" w:rsidP="003A2190">
      <w:pPr>
        <w:spacing w:after="0"/>
        <w:jc w:val="both"/>
        <w:rPr>
          <w:rFonts w:ascii="Times New Roman" w:hAnsi="Times New Roman" w:cs="Times New Roman"/>
          <w:sz w:val="24"/>
          <w:szCs w:val="24"/>
        </w:rPr>
      </w:pPr>
    </w:p>
    <w:p w:rsidR="00FF174A" w:rsidRPr="00104AF9" w:rsidRDefault="00137904" w:rsidP="00104AF9">
      <w:pPr>
        <w:pStyle w:val="ListParagraph"/>
        <w:numPr>
          <w:ilvl w:val="2"/>
          <w:numId w:val="19"/>
        </w:numPr>
        <w:spacing w:after="0"/>
        <w:jc w:val="both"/>
        <w:rPr>
          <w:rFonts w:ascii="Times New Roman" w:hAnsi="Times New Roman" w:cs="Times New Roman"/>
          <w:b/>
          <w:sz w:val="24"/>
          <w:szCs w:val="24"/>
        </w:rPr>
      </w:pPr>
      <w:r w:rsidRPr="00104AF9">
        <w:rPr>
          <w:rFonts w:ascii="Times New Roman" w:hAnsi="Times New Roman" w:cs="Times New Roman"/>
          <w:b/>
          <w:sz w:val="24"/>
          <w:szCs w:val="24"/>
        </w:rPr>
        <w:t>Sanctions</w:t>
      </w:r>
    </w:p>
    <w:p w:rsidR="00137904" w:rsidRPr="003A2190" w:rsidRDefault="00137904" w:rsidP="003A2190">
      <w:p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Sanctions sh</w:t>
      </w:r>
      <w:r w:rsidR="00615EB8" w:rsidRPr="003A2190">
        <w:rPr>
          <w:rFonts w:ascii="Times New Roman" w:eastAsia="Times New Roman" w:hAnsi="Times New Roman" w:cs="Times New Roman"/>
          <w:sz w:val="24"/>
          <w:szCs w:val="24"/>
        </w:rPr>
        <w:t>all</w:t>
      </w:r>
      <w:r w:rsidRPr="003A2190">
        <w:rPr>
          <w:rFonts w:ascii="Times New Roman" w:eastAsia="Times New Roman" w:hAnsi="Times New Roman" w:cs="Times New Roman"/>
          <w:sz w:val="24"/>
          <w:szCs w:val="24"/>
        </w:rPr>
        <w:t xml:space="preserve"> be commensurate with the violations found to have occurred.</w:t>
      </w:r>
      <w:r w:rsidR="00926D64" w:rsidRPr="003A2190">
        <w:rPr>
          <w:rFonts w:ascii="Times New Roman" w:eastAsia="Times New Roman" w:hAnsi="Times New Roman" w:cs="Times New Roman"/>
          <w:sz w:val="24"/>
          <w:szCs w:val="24"/>
        </w:rPr>
        <w:t xml:space="preserve"> </w:t>
      </w:r>
      <w:r w:rsidR="00926D64" w:rsidRPr="001A2013">
        <w:rPr>
          <w:rFonts w:ascii="Times New Roman" w:eastAsia="Times New Roman" w:hAnsi="Times New Roman" w:cs="Times New Roman"/>
          <w:sz w:val="24"/>
          <w:szCs w:val="24"/>
        </w:rPr>
        <w:t xml:space="preserve"> </w:t>
      </w:r>
      <w:r w:rsidR="00DF57B0" w:rsidRPr="001A2013">
        <w:rPr>
          <w:rFonts w:ascii="Times New Roman" w:eastAsia="Times New Roman" w:hAnsi="Times New Roman" w:cs="Times New Roman"/>
          <w:sz w:val="24"/>
          <w:szCs w:val="24"/>
        </w:rPr>
        <w:t>S</w:t>
      </w:r>
      <w:r w:rsidR="00FF174A" w:rsidRPr="001A2013">
        <w:rPr>
          <w:rFonts w:ascii="Times New Roman" w:eastAsia="Times New Roman" w:hAnsi="Times New Roman" w:cs="Times New Roman"/>
          <w:sz w:val="24"/>
          <w:szCs w:val="24"/>
        </w:rPr>
        <w:t>anctions shall</w:t>
      </w:r>
      <w:r w:rsidRPr="001A2013">
        <w:rPr>
          <w:rFonts w:ascii="Times New Roman" w:eastAsia="Times New Roman" w:hAnsi="Times New Roman" w:cs="Times New Roman"/>
          <w:sz w:val="24"/>
          <w:szCs w:val="24"/>
        </w:rPr>
        <w:t xml:space="preserve"> take into account any circumstances or factors relating to the violation. </w:t>
      </w:r>
      <w:r w:rsidR="00E16C63" w:rsidRPr="001A2013">
        <w:rPr>
          <w:rFonts w:ascii="Times New Roman" w:eastAsia="Times New Roman" w:hAnsi="Times New Roman" w:cs="Times New Roman"/>
          <w:sz w:val="24"/>
          <w:szCs w:val="24"/>
        </w:rPr>
        <w:t xml:space="preserve"> </w:t>
      </w:r>
      <w:r w:rsidR="00FF174A" w:rsidRPr="001A2013">
        <w:rPr>
          <w:rFonts w:ascii="Times New Roman" w:eastAsia="Times New Roman" w:hAnsi="Times New Roman" w:cs="Times New Roman"/>
          <w:sz w:val="24"/>
          <w:szCs w:val="24"/>
        </w:rPr>
        <w:t>These may include, but are not limited to:</w:t>
      </w:r>
      <w:r w:rsidRPr="001A2013">
        <w:rPr>
          <w:rFonts w:ascii="Times New Roman" w:eastAsia="Times New Roman" w:hAnsi="Times New Roman" w:cs="Times New Roman"/>
          <w:sz w:val="24"/>
          <w:szCs w:val="24"/>
        </w:rPr>
        <w:t xml:space="preserve"> any provocation that elicited the violation</w:t>
      </w:r>
      <w:r w:rsidR="001D2FCD" w:rsidRPr="001A2013">
        <w:rPr>
          <w:rFonts w:ascii="Times New Roman" w:eastAsia="Times New Roman" w:hAnsi="Times New Roman" w:cs="Times New Roman"/>
          <w:sz w:val="24"/>
          <w:szCs w:val="24"/>
        </w:rPr>
        <w:t>;</w:t>
      </w:r>
      <w:r w:rsidRPr="001A2013">
        <w:rPr>
          <w:rFonts w:ascii="Times New Roman" w:eastAsia="Times New Roman" w:hAnsi="Times New Roman" w:cs="Times New Roman"/>
          <w:sz w:val="24"/>
          <w:szCs w:val="24"/>
        </w:rPr>
        <w:t xml:space="preserve"> </w:t>
      </w:r>
      <w:r w:rsidR="00FF174A" w:rsidRPr="001A2013">
        <w:rPr>
          <w:rFonts w:ascii="Times New Roman" w:eastAsia="Times New Roman" w:hAnsi="Times New Roman" w:cs="Times New Roman"/>
          <w:sz w:val="24"/>
          <w:szCs w:val="24"/>
        </w:rPr>
        <w:t xml:space="preserve">the learner’s disciplinary history; </w:t>
      </w:r>
      <w:r w:rsidR="001D2FCD" w:rsidRPr="001A2013">
        <w:rPr>
          <w:rFonts w:ascii="Times New Roman" w:eastAsia="Times New Roman" w:hAnsi="Times New Roman" w:cs="Times New Roman"/>
          <w:sz w:val="24"/>
          <w:szCs w:val="24"/>
        </w:rPr>
        <w:t>any previous sanction</w:t>
      </w:r>
      <w:r w:rsidR="00E16C63" w:rsidRPr="001A2013">
        <w:rPr>
          <w:rFonts w:ascii="Times New Roman" w:eastAsia="Times New Roman" w:hAnsi="Times New Roman" w:cs="Times New Roman"/>
          <w:sz w:val="24"/>
          <w:szCs w:val="24"/>
        </w:rPr>
        <w:t>(s)</w:t>
      </w:r>
      <w:r w:rsidR="001D2FCD" w:rsidRPr="001A2013">
        <w:rPr>
          <w:rFonts w:ascii="Times New Roman" w:eastAsia="Times New Roman" w:hAnsi="Times New Roman" w:cs="Times New Roman"/>
          <w:sz w:val="24"/>
          <w:szCs w:val="24"/>
        </w:rPr>
        <w:t xml:space="preserve"> already applied to the </w:t>
      </w:r>
      <w:r w:rsidR="00334544" w:rsidRPr="001A2013">
        <w:rPr>
          <w:rFonts w:ascii="Times New Roman" w:eastAsia="Times New Roman" w:hAnsi="Times New Roman" w:cs="Times New Roman"/>
          <w:sz w:val="24"/>
          <w:szCs w:val="24"/>
        </w:rPr>
        <w:t>learner</w:t>
      </w:r>
      <w:r w:rsidR="001D2FCD" w:rsidRPr="001A2013">
        <w:rPr>
          <w:rFonts w:ascii="Times New Roman" w:eastAsia="Times New Roman" w:hAnsi="Times New Roman" w:cs="Times New Roman"/>
          <w:sz w:val="24"/>
          <w:szCs w:val="24"/>
        </w:rPr>
        <w:t>;</w:t>
      </w:r>
      <w:r w:rsidRPr="001A2013">
        <w:rPr>
          <w:rFonts w:ascii="Times New Roman" w:eastAsia="Times New Roman" w:hAnsi="Times New Roman" w:cs="Times New Roman"/>
          <w:sz w:val="24"/>
          <w:szCs w:val="24"/>
        </w:rPr>
        <w:t xml:space="preserve"> any failure of the </w:t>
      </w:r>
      <w:r w:rsidR="00334544" w:rsidRPr="001A2013">
        <w:rPr>
          <w:rFonts w:ascii="Times New Roman" w:eastAsia="Times New Roman" w:hAnsi="Times New Roman" w:cs="Times New Roman"/>
          <w:sz w:val="24"/>
          <w:szCs w:val="24"/>
        </w:rPr>
        <w:t>learner</w:t>
      </w:r>
      <w:r w:rsidRPr="001A2013">
        <w:rPr>
          <w:rFonts w:ascii="Times New Roman" w:eastAsia="Times New Roman" w:hAnsi="Times New Roman" w:cs="Times New Roman"/>
          <w:sz w:val="24"/>
          <w:szCs w:val="24"/>
        </w:rPr>
        <w:t xml:space="preserve"> to comply fully with previous sanctions</w:t>
      </w:r>
      <w:r w:rsidR="001D2FCD" w:rsidRPr="001A2013">
        <w:rPr>
          <w:rFonts w:ascii="Times New Roman" w:eastAsia="Times New Roman" w:hAnsi="Times New Roman" w:cs="Times New Roman"/>
          <w:sz w:val="24"/>
          <w:szCs w:val="24"/>
        </w:rPr>
        <w:t>;</w:t>
      </w:r>
      <w:r w:rsidRPr="001A2013">
        <w:rPr>
          <w:rFonts w:ascii="Times New Roman" w:eastAsia="Times New Roman" w:hAnsi="Times New Roman" w:cs="Times New Roman"/>
          <w:sz w:val="24"/>
          <w:szCs w:val="24"/>
        </w:rPr>
        <w:t xml:space="preserve"> </w:t>
      </w:r>
      <w:r w:rsidR="00FF174A" w:rsidRPr="001A2013">
        <w:rPr>
          <w:rFonts w:ascii="Times New Roman" w:hAnsi="Times New Roman" w:cs="Times New Roman"/>
          <w:sz w:val="24"/>
          <w:szCs w:val="24"/>
        </w:rPr>
        <w:t xml:space="preserve">the extent to which the behaviour jeopardizes the safety and security of the PC community; </w:t>
      </w:r>
      <w:r w:rsidRPr="001A2013">
        <w:rPr>
          <w:rFonts w:ascii="Times New Roman" w:eastAsia="Times New Roman" w:hAnsi="Times New Roman" w:cs="Times New Roman"/>
          <w:sz w:val="24"/>
          <w:szCs w:val="24"/>
        </w:rPr>
        <w:t xml:space="preserve">the degree of intent and motivation of the </w:t>
      </w:r>
      <w:r w:rsidR="00334544" w:rsidRPr="001A2013">
        <w:rPr>
          <w:rFonts w:ascii="Times New Roman" w:eastAsia="Times New Roman" w:hAnsi="Times New Roman" w:cs="Times New Roman"/>
          <w:sz w:val="24"/>
          <w:szCs w:val="24"/>
        </w:rPr>
        <w:t>learner</w:t>
      </w:r>
      <w:r w:rsidRPr="001A2013">
        <w:rPr>
          <w:rFonts w:ascii="Times New Roman" w:eastAsia="Times New Roman" w:hAnsi="Times New Roman" w:cs="Times New Roman"/>
          <w:sz w:val="24"/>
          <w:szCs w:val="24"/>
        </w:rPr>
        <w:t xml:space="preserve"> in committing the violation</w:t>
      </w:r>
      <w:r w:rsidR="00FF174A" w:rsidRPr="001A2013">
        <w:rPr>
          <w:rFonts w:ascii="Times New Roman" w:eastAsia="Times New Roman" w:hAnsi="Times New Roman" w:cs="Times New Roman"/>
          <w:sz w:val="24"/>
          <w:szCs w:val="24"/>
        </w:rPr>
        <w:t xml:space="preserve">; </w:t>
      </w:r>
      <w:r w:rsidR="00DF57B0" w:rsidRPr="001A2013">
        <w:rPr>
          <w:rFonts w:ascii="Times New Roman" w:hAnsi="Times New Roman" w:cs="Times New Roman"/>
          <w:sz w:val="24"/>
          <w:szCs w:val="24"/>
        </w:rPr>
        <w:t xml:space="preserve">and, the likelihood of the behaviour occurring again. </w:t>
      </w:r>
    </w:p>
    <w:p w:rsidR="00137904" w:rsidRPr="003A2190" w:rsidRDefault="00137904" w:rsidP="003A2190">
      <w:pPr>
        <w:spacing w:after="0"/>
        <w:jc w:val="both"/>
        <w:rPr>
          <w:rFonts w:ascii="Times New Roman" w:hAnsi="Times New Roman" w:cs="Times New Roman"/>
          <w:sz w:val="24"/>
          <w:szCs w:val="24"/>
        </w:rPr>
      </w:pPr>
    </w:p>
    <w:p w:rsidR="009D60F7" w:rsidRPr="003A2190" w:rsidRDefault="00137904" w:rsidP="003A2190">
      <w:p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One or more of the following courses of action may be taken when a </w:t>
      </w:r>
      <w:r w:rsidR="00334544" w:rsidRPr="003A2190">
        <w:rPr>
          <w:rFonts w:ascii="Times New Roman" w:eastAsia="Times New Roman" w:hAnsi="Times New Roman" w:cs="Times New Roman"/>
          <w:sz w:val="24"/>
          <w:szCs w:val="24"/>
        </w:rPr>
        <w:t>learner</w:t>
      </w:r>
      <w:r w:rsidRPr="003A2190">
        <w:rPr>
          <w:rFonts w:ascii="Times New Roman" w:eastAsia="Times New Roman" w:hAnsi="Times New Roman" w:cs="Times New Roman"/>
          <w:sz w:val="24"/>
          <w:szCs w:val="24"/>
        </w:rPr>
        <w:t xml:space="preserve"> has been found to have violated the </w:t>
      </w:r>
      <w:r w:rsidRPr="003A2190">
        <w:rPr>
          <w:rFonts w:ascii="Times New Roman" w:hAnsi="Times New Roman" w:cs="Times New Roman"/>
          <w:i/>
          <w:sz w:val="24"/>
          <w:szCs w:val="24"/>
        </w:rPr>
        <w:t>Code of Conduct</w:t>
      </w:r>
      <w:r w:rsidRPr="003A2190">
        <w:rPr>
          <w:rFonts w:ascii="Times New Roman" w:eastAsia="Times New Roman" w:hAnsi="Times New Roman" w:cs="Times New Roman"/>
          <w:sz w:val="24"/>
          <w:szCs w:val="24"/>
        </w:rPr>
        <w:t>:</w:t>
      </w:r>
    </w:p>
    <w:p w:rsidR="00137904" w:rsidRPr="003A2190" w:rsidRDefault="00137904" w:rsidP="003A2190">
      <w:pPr>
        <w:spacing w:after="0"/>
        <w:jc w:val="both"/>
        <w:rPr>
          <w:rFonts w:ascii="Times New Roman" w:eastAsia="Times New Roman" w:hAnsi="Times New Roman" w:cs="Times New Roman"/>
          <w:sz w:val="24"/>
          <w:szCs w:val="24"/>
        </w:rPr>
      </w:pPr>
    </w:p>
    <w:p w:rsidR="00137904" w:rsidRPr="003A2190" w:rsidRDefault="00137904" w:rsidP="003A2190">
      <w:pPr>
        <w:pStyle w:val="ListParagraph"/>
        <w:numPr>
          <w:ilvl w:val="0"/>
          <w:numId w:val="7"/>
        </w:num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An oral or written </w:t>
      </w:r>
      <w:r w:rsidRPr="003A2190">
        <w:rPr>
          <w:rFonts w:ascii="Times New Roman" w:eastAsia="Times New Roman" w:hAnsi="Times New Roman" w:cs="Times New Roman"/>
          <w:b/>
          <w:sz w:val="24"/>
          <w:szCs w:val="24"/>
        </w:rPr>
        <w:t xml:space="preserve">informal </w:t>
      </w:r>
      <w:r w:rsidR="00792FB7" w:rsidRPr="003A2190">
        <w:rPr>
          <w:rFonts w:ascii="Times New Roman" w:eastAsia="Times New Roman" w:hAnsi="Times New Roman" w:cs="Times New Roman"/>
          <w:b/>
          <w:sz w:val="24"/>
          <w:szCs w:val="24"/>
        </w:rPr>
        <w:t>reprimand</w:t>
      </w:r>
      <w:r w:rsidRPr="003A2190">
        <w:rPr>
          <w:rFonts w:ascii="Times New Roman" w:eastAsia="Times New Roman" w:hAnsi="Times New Roman" w:cs="Times New Roman"/>
          <w:sz w:val="24"/>
          <w:szCs w:val="24"/>
        </w:rPr>
        <w:t>.</w:t>
      </w:r>
    </w:p>
    <w:p w:rsidR="00137904" w:rsidRPr="003A2190" w:rsidRDefault="00137904" w:rsidP="003A2190">
      <w:pPr>
        <w:pStyle w:val="ListParagraph"/>
        <w:numPr>
          <w:ilvl w:val="0"/>
          <w:numId w:val="7"/>
        </w:numPr>
        <w:spacing w:after="0"/>
        <w:jc w:val="both"/>
        <w:rPr>
          <w:rFonts w:ascii="Times New Roman" w:hAnsi="Times New Roman" w:cs="Times New Roman"/>
          <w:sz w:val="24"/>
          <w:szCs w:val="24"/>
        </w:rPr>
      </w:pPr>
      <w:r w:rsidRPr="003A2190">
        <w:rPr>
          <w:rFonts w:ascii="Times New Roman" w:eastAsia="Times New Roman" w:hAnsi="Times New Roman" w:cs="Times New Roman"/>
          <w:sz w:val="24"/>
          <w:szCs w:val="24"/>
        </w:rPr>
        <w:t xml:space="preserve">A </w:t>
      </w:r>
      <w:r w:rsidR="000E71FE" w:rsidRPr="003A2190">
        <w:rPr>
          <w:rFonts w:ascii="Times New Roman" w:eastAsia="Times New Roman" w:hAnsi="Times New Roman" w:cs="Times New Roman"/>
          <w:sz w:val="24"/>
          <w:szCs w:val="24"/>
        </w:rPr>
        <w:t xml:space="preserve">formal </w:t>
      </w:r>
      <w:r w:rsidRPr="003A2190">
        <w:rPr>
          <w:rFonts w:ascii="Times New Roman" w:eastAsia="Times New Roman" w:hAnsi="Times New Roman" w:cs="Times New Roman"/>
          <w:sz w:val="24"/>
          <w:szCs w:val="24"/>
        </w:rPr>
        <w:t xml:space="preserve">written </w:t>
      </w:r>
      <w:r w:rsidR="000E71FE" w:rsidRPr="003A2190">
        <w:rPr>
          <w:rFonts w:ascii="Times New Roman" w:eastAsia="Times New Roman" w:hAnsi="Times New Roman" w:cs="Times New Roman"/>
          <w:b/>
          <w:sz w:val="24"/>
          <w:szCs w:val="24"/>
        </w:rPr>
        <w:t>letter of warning</w:t>
      </w:r>
      <w:r w:rsidR="006731DA" w:rsidRPr="003A2190">
        <w:rPr>
          <w:rFonts w:ascii="Times New Roman" w:eastAsia="Times New Roman" w:hAnsi="Times New Roman" w:cs="Times New Roman"/>
          <w:b/>
          <w:sz w:val="24"/>
          <w:szCs w:val="24"/>
        </w:rPr>
        <w:t xml:space="preserve"> </w:t>
      </w:r>
      <w:r w:rsidR="006731DA" w:rsidRPr="003A2190">
        <w:rPr>
          <w:rFonts w:ascii="Times New Roman" w:eastAsia="Times New Roman" w:hAnsi="Times New Roman" w:cs="Times New Roman"/>
          <w:sz w:val="24"/>
          <w:szCs w:val="24"/>
        </w:rPr>
        <w:t>(3 written warnings will lead to dismissal)</w:t>
      </w:r>
      <w:r w:rsidR="000E71FE" w:rsidRPr="003A2190">
        <w:rPr>
          <w:rFonts w:ascii="Times New Roman" w:eastAsia="Times New Roman" w:hAnsi="Times New Roman" w:cs="Times New Roman"/>
          <w:sz w:val="24"/>
          <w:szCs w:val="24"/>
        </w:rPr>
        <w:t>.</w:t>
      </w:r>
    </w:p>
    <w:p w:rsidR="000E71FE" w:rsidRPr="003A2190" w:rsidRDefault="000E71FE" w:rsidP="003A2190">
      <w:pPr>
        <w:pStyle w:val="ListParagraph"/>
        <w:numPr>
          <w:ilvl w:val="0"/>
          <w:numId w:val="7"/>
        </w:numPr>
        <w:spacing w:after="0"/>
        <w:jc w:val="both"/>
        <w:rPr>
          <w:rFonts w:ascii="Times New Roman" w:hAnsi="Times New Roman" w:cs="Times New Roman"/>
          <w:sz w:val="24"/>
          <w:szCs w:val="24"/>
        </w:rPr>
      </w:pPr>
      <w:r w:rsidRPr="003A2190">
        <w:rPr>
          <w:rFonts w:ascii="Times New Roman" w:hAnsi="Times New Roman" w:cs="Times New Roman"/>
          <w:b/>
          <w:sz w:val="24"/>
          <w:szCs w:val="24"/>
        </w:rPr>
        <w:t>Disciplinary probation</w:t>
      </w:r>
      <w:r w:rsidRPr="003A2190">
        <w:rPr>
          <w:rFonts w:ascii="Times New Roman" w:eastAsia="Times New Roman" w:hAnsi="Times New Roman" w:cs="Times New Roman"/>
          <w:sz w:val="24"/>
          <w:szCs w:val="24"/>
        </w:rPr>
        <w:t xml:space="preserve"> for a specified period of time which may also involve the loss of specified privileges. </w:t>
      </w:r>
      <w:r w:rsidR="00E16C63" w:rsidRPr="003A2190">
        <w:rPr>
          <w:rFonts w:ascii="Times New Roman" w:eastAsia="Times New Roman" w:hAnsi="Times New Roman" w:cs="Times New Roman"/>
          <w:sz w:val="24"/>
          <w:szCs w:val="24"/>
        </w:rPr>
        <w:t xml:space="preserve"> </w:t>
      </w:r>
      <w:r w:rsidRPr="003A2190">
        <w:rPr>
          <w:rFonts w:ascii="Times New Roman" w:eastAsia="Times New Roman" w:hAnsi="Times New Roman" w:cs="Times New Roman"/>
          <w:sz w:val="24"/>
          <w:szCs w:val="24"/>
        </w:rPr>
        <w:t>Further violation of PC policies during the probationary period will additionally be viewed as a violation of the probation, which shall result in further action up to and including suspension or dismissal.</w:t>
      </w:r>
    </w:p>
    <w:p w:rsidR="000E71FE" w:rsidRPr="003A2190" w:rsidRDefault="000E71FE" w:rsidP="003A2190">
      <w:pPr>
        <w:pStyle w:val="ListParagraph"/>
        <w:numPr>
          <w:ilvl w:val="0"/>
          <w:numId w:val="7"/>
        </w:numPr>
        <w:spacing w:after="0"/>
        <w:jc w:val="both"/>
        <w:rPr>
          <w:rFonts w:ascii="Times New Roman" w:hAnsi="Times New Roman" w:cs="Times New Roman"/>
          <w:sz w:val="24"/>
          <w:szCs w:val="24"/>
        </w:rPr>
      </w:pPr>
      <w:r w:rsidRPr="003A2190">
        <w:rPr>
          <w:rFonts w:ascii="Times New Roman" w:eastAsia="Times New Roman" w:hAnsi="Times New Roman" w:cs="Times New Roman"/>
          <w:b/>
          <w:sz w:val="24"/>
          <w:szCs w:val="24"/>
        </w:rPr>
        <w:t>Suspension</w:t>
      </w:r>
      <w:r w:rsidR="0039291E" w:rsidRPr="003A2190">
        <w:rPr>
          <w:rFonts w:ascii="Times New Roman" w:eastAsia="Times New Roman" w:hAnsi="Times New Roman" w:cs="Times New Roman"/>
          <w:b/>
          <w:sz w:val="24"/>
          <w:szCs w:val="24"/>
        </w:rPr>
        <w:t>*</w:t>
      </w:r>
      <w:r w:rsidRPr="003A2190">
        <w:rPr>
          <w:rFonts w:ascii="Times New Roman" w:eastAsia="Times New Roman" w:hAnsi="Times New Roman" w:cs="Times New Roman"/>
          <w:sz w:val="24"/>
          <w:szCs w:val="24"/>
        </w:rPr>
        <w:t xml:space="preserve"> for a specified period of time. </w:t>
      </w:r>
      <w:r w:rsidR="008D7B97" w:rsidRPr="003A2190">
        <w:rPr>
          <w:rFonts w:ascii="Times New Roman" w:eastAsia="Times New Roman" w:hAnsi="Times New Roman" w:cs="Times New Roman"/>
          <w:sz w:val="24"/>
          <w:szCs w:val="24"/>
        </w:rPr>
        <w:t xml:space="preserve"> </w:t>
      </w:r>
      <w:r w:rsidRPr="003A2190">
        <w:rPr>
          <w:rFonts w:ascii="Times New Roman" w:eastAsia="Times New Roman" w:hAnsi="Times New Roman" w:cs="Times New Roman"/>
          <w:sz w:val="24"/>
          <w:szCs w:val="24"/>
        </w:rPr>
        <w:t>Satisfactory completion of specified stipulations may be required for readmission at the end of the suspension period.</w:t>
      </w:r>
    </w:p>
    <w:p w:rsidR="000E71FE" w:rsidRPr="003A2190" w:rsidRDefault="000E71FE" w:rsidP="003A2190">
      <w:pPr>
        <w:pStyle w:val="ListParagraph"/>
        <w:numPr>
          <w:ilvl w:val="0"/>
          <w:numId w:val="7"/>
        </w:numPr>
        <w:spacing w:after="0"/>
        <w:jc w:val="both"/>
        <w:rPr>
          <w:rFonts w:ascii="Times New Roman" w:hAnsi="Times New Roman" w:cs="Times New Roman"/>
          <w:sz w:val="24"/>
          <w:szCs w:val="24"/>
        </w:rPr>
      </w:pPr>
      <w:r w:rsidRPr="003A2190">
        <w:rPr>
          <w:rFonts w:ascii="Times New Roman" w:hAnsi="Times New Roman" w:cs="Times New Roman"/>
          <w:b/>
          <w:sz w:val="24"/>
          <w:szCs w:val="24"/>
        </w:rPr>
        <w:lastRenderedPageBreak/>
        <w:t>D</w:t>
      </w:r>
      <w:r w:rsidRPr="003A2190">
        <w:rPr>
          <w:rFonts w:ascii="Times New Roman" w:eastAsia="Times New Roman" w:hAnsi="Times New Roman" w:cs="Times New Roman"/>
          <w:b/>
          <w:sz w:val="24"/>
          <w:szCs w:val="24"/>
        </w:rPr>
        <w:t>ismissal</w:t>
      </w:r>
      <w:r w:rsidR="0039291E" w:rsidRPr="003A2190">
        <w:rPr>
          <w:rFonts w:ascii="Times New Roman" w:eastAsia="Times New Roman" w:hAnsi="Times New Roman" w:cs="Times New Roman"/>
          <w:b/>
          <w:sz w:val="24"/>
          <w:szCs w:val="24"/>
        </w:rPr>
        <w:t>*</w:t>
      </w:r>
      <w:r w:rsidRPr="003A2190">
        <w:rPr>
          <w:rFonts w:ascii="Times New Roman" w:eastAsia="Times New Roman" w:hAnsi="Times New Roman" w:cs="Times New Roman"/>
          <w:sz w:val="24"/>
          <w:szCs w:val="24"/>
        </w:rPr>
        <w:t xml:space="preserve"> whereby a </w:t>
      </w:r>
      <w:r w:rsidR="00334544" w:rsidRPr="003A2190">
        <w:rPr>
          <w:rFonts w:ascii="Times New Roman" w:eastAsia="Times New Roman" w:hAnsi="Times New Roman" w:cs="Times New Roman"/>
          <w:sz w:val="24"/>
          <w:szCs w:val="24"/>
        </w:rPr>
        <w:t>learner</w:t>
      </w:r>
      <w:r w:rsidRPr="003A2190">
        <w:rPr>
          <w:rFonts w:ascii="Times New Roman" w:eastAsia="Times New Roman" w:hAnsi="Times New Roman" w:cs="Times New Roman"/>
          <w:sz w:val="24"/>
          <w:szCs w:val="24"/>
        </w:rPr>
        <w:t>’s enrolment at the PC is immediately terminated without opportunity to re-</w:t>
      </w:r>
      <w:r w:rsidR="006731DA" w:rsidRPr="003A2190">
        <w:rPr>
          <w:rFonts w:ascii="Times New Roman" w:eastAsia="Times New Roman" w:hAnsi="Times New Roman" w:cs="Times New Roman"/>
          <w:sz w:val="24"/>
          <w:szCs w:val="24"/>
        </w:rPr>
        <w:t>enrol</w:t>
      </w:r>
      <w:r w:rsidRPr="003A2190">
        <w:rPr>
          <w:rFonts w:ascii="Times New Roman" w:eastAsia="Times New Roman" w:hAnsi="Times New Roman" w:cs="Times New Roman"/>
          <w:sz w:val="24"/>
          <w:szCs w:val="24"/>
        </w:rPr>
        <w:t xml:space="preserve"> in the future.</w:t>
      </w:r>
    </w:p>
    <w:p w:rsidR="000E71FE" w:rsidRPr="003A2190" w:rsidRDefault="000E71FE" w:rsidP="003A2190">
      <w:pPr>
        <w:spacing w:after="0"/>
        <w:jc w:val="both"/>
        <w:rPr>
          <w:rFonts w:ascii="Times New Roman" w:hAnsi="Times New Roman" w:cs="Times New Roman"/>
          <w:sz w:val="24"/>
          <w:szCs w:val="24"/>
        </w:rPr>
      </w:pPr>
    </w:p>
    <w:p w:rsidR="000E71FE" w:rsidRPr="003A2190" w:rsidRDefault="0039291E" w:rsidP="003A2190">
      <w:p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w:t>
      </w:r>
      <w:r w:rsidR="000E71FE" w:rsidRPr="003A2190">
        <w:rPr>
          <w:rFonts w:ascii="Times New Roman" w:eastAsia="Times New Roman" w:hAnsi="Times New Roman" w:cs="Times New Roman"/>
          <w:sz w:val="24"/>
          <w:szCs w:val="24"/>
        </w:rPr>
        <w:t xml:space="preserve">A </w:t>
      </w:r>
      <w:r w:rsidR="00334544" w:rsidRPr="003A2190">
        <w:rPr>
          <w:rFonts w:ascii="Times New Roman" w:eastAsia="Times New Roman" w:hAnsi="Times New Roman" w:cs="Times New Roman"/>
          <w:sz w:val="24"/>
          <w:szCs w:val="24"/>
        </w:rPr>
        <w:t>learner</w:t>
      </w:r>
      <w:r w:rsidR="000E71FE" w:rsidRPr="003A2190">
        <w:rPr>
          <w:rFonts w:ascii="Times New Roman" w:eastAsia="Times New Roman" w:hAnsi="Times New Roman" w:cs="Times New Roman"/>
          <w:sz w:val="24"/>
          <w:szCs w:val="24"/>
        </w:rPr>
        <w:t xml:space="preserve"> who has been sanctioned with a suspension or dismissal shall be denied all privileges afforded </w:t>
      </w:r>
      <w:r w:rsidR="008D7B97" w:rsidRPr="003A2190">
        <w:rPr>
          <w:rFonts w:ascii="Times New Roman" w:eastAsia="Times New Roman" w:hAnsi="Times New Roman" w:cs="Times New Roman"/>
          <w:sz w:val="24"/>
          <w:szCs w:val="24"/>
        </w:rPr>
        <w:t xml:space="preserve">to </w:t>
      </w:r>
      <w:r w:rsidR="000E71FE" w:rsidRPr="003A2190">
        <w:rPr>
          <w:rFonts w:ascii="Times New Roman" w:eastAsia="Times New Roman" w:hAnsi="Times New Roman" w:cs="Times New Roman"/>
          <w:sz w:val="24"/>
          <w:szCs w:val="24"/>
        </w:rPr>
        <w:t xml:space="preserve">a </w:t>
      </w:r>
      <w:r w:rsidR="00334544" w:rsidRPr="003A2190">
        <w:rPr>
          <w:rFonts w:ascii="Times New Roman" w:eastAsia="Times New Roman" w:hAnsi="Times New Roman" w:cs="Times New Roman"/>
          <w:sz w:val="24"/>
          <w:szCs w:val="24"/>
        </w:rPr>
        <w:t>learner</w:t>
      </w:r>
      <w:r w:rsidR="000E71FE" w:rsidRPr="003A2190">
        <w:rPr>
          <w:rFonts w:ascii="Times New Roman" w:eastAsia="Times New Roman" w:hAnsi="Times New Roman" w:cs="Times New Roman"/>
          <w:sz w:val="24"/>
          <w:szCs w:val="24"/>
        </w:rPr>
        <w:t xml:space="preserve"> and shall be required to vacate PC premises at a specified time. </w:t>
      </w:r>
      <w:r w:rsidR="008D7B97" w:rsidRPr="003A2190">
        <w:rPr>
          <w:rFonts w:ascii="Times New Roman" w:eastAsia="Times New Roman" w:hAnsi="Times New Roman" w:cs="Times New Roman"/>
          <w:sz w:val="24"/>
          <w:szCs w:val="24"/>
        </w:rPr>
        <w:t xml:space="preserve"> </w:t>
      </w:r>
      <w:r w:rsidR="000E71FE" w:rsidRPr="003A2190">
        <w:rPr>
          <w:rFonts w:ascii="Times New Roman" w:eastAsia="Times New Roman" w:hAnsi="Times New Roman" w:cs="Times New Roman"/>
          <w:sz w:val="24"/>
          <w:szCs w:val="24"/>
        </w:rPr>
        <w:t xml:space="preserve">After vacating </w:t>
      </w:r>
      <w:r w:rsidRPr="003A2190">
        <w:rPr>
          <w:rFonts w:ascii="Times New Roman" w:eastAsia="Times New Roman" w:hAnsi="Times New Roman" w:cs="Times New Roman"/>
          <w:sz w:val="24"/>
          <w:szCs w:val="24"/>
        </w:rPr>
        <w:t>PC premises</w:t>
      </w:r>
      <w:r w:rsidR="000E71FE" w:rsidRPr="003A2190">
        <w:rPr>
          <w:rFonts w:ascii="Times New Roman" w:eastAsia="Times New Roman" w:hAnsi="Times New Roman" w:cs="Times New Roman"/>
          <w:sz w:val="24"/>
          <w:szCs w:val="24"/>
        </w:rPr>
        <w:t xml:space="preserve">, a suspended or dismissed </w:t>
      </w:r>
      <w:r w:rsidR="00334544" w:rsidRPr="003A2190">
        <w:rPr>
          <w:rFonts w:ascii="Times New Roman" w:eastAsia="Times New Roman" w:hAnsi="Times New Roman" w:cs="Times New Roman"/>
          <w:sz w:val="24"/>
          <w:szCs w:val="24"/>
        </w:rPr>
        <w:t>learner</w:t>
      </w:r>
      <w:r w:rsidR="000E71FE" w:rsidRPr="003A2190">
        <w:rPr>
          <w:rFonts w:ascii="Times New Roman" w:eastAsia="Times New Roman" w:hAnsi="Times New Roman" w:cs="Times New Roman"/>
          <w:sz w:val="24"/>
          <w:szCs w:val="24"/>
        </w:rPr>
        <w:t xml:space="preserve"> may not </w:t>
      </w:r>
      <w:r w:rsidRPr="003A2190">
        <w:rPr>
          <w:rFonts w:ascii="Times New Roman" w:eastAsia="Times New Roman" w:hAnsi="Times New Roman" w:cs="Times New Roman"/>
          <w:sz w:val="24"/>
          <w:szCs w:val="24"/>
        </w:rPr>
        <w:t>return</w:t>
      </w:r>
      <w:r w:rsidR="000E71FE" w:rsidRPr="003A2190">
        <w:rPr>
          <w:rFonts w:ascii="Times New Roman" w:eastAsia="Times New Roman" w:hAnsi="Times New Roman" w:cs="Times New Roman"/>
          <w:sz w:val="24"/>
          <w:szCs w:val="24"/>
        </w:rPr>
        <w:t xml:space="preserve"> at any time, for any purpose, in the absence of express</w:t>
      </w:r>
      <w:r w:rsidR="008D7B97" w:rsidRPr="003A2190">
        <w:rPr>
          <w:rFonts w:ascii="Times New Roman" w:eastAsia="Times New Roman" w:hAnsi="Times New Roman" w:cs="Times New Roman"/>
          <w:sz w:val="24"/>
          <w:szCs w:val="24"/>
        </w:rPr>
        <w:t>ed written permission from the D</w:t>
      </w:r>
      <w:r w:rsidR="000E71FE" w:rsidRPr="003A2190">
        <w:rPr>
          <w:rFonts w:ascii="Times New Roman" w:eastAsia="Times New Roman" w:hAnsi="Times New Roman" w:cs="Times New Roman"/>
          <w:sz w:val="24"/>
          <w:szCs w:val="24"/>
        </w:rPr>
        <w:t>irector.</w:t>
      </w:r>
    </w:p>
    <w:p w:rsidR="0039291E" w:rsidRPr="003A2190" w:rsidRDefault="0039291E" w:rsidP="003A2190">
      <w:pPr>
        <w:spacing w:after="0"/>
        <w:jc w:val="both"/>
        <w:rPr>
          <w:rFonts w:ascii="Times New Roman" w:hAnsi="Times New Roman" w:cs="Times New Roman"/>
          <w:sz w:val="24"/>
          <w:szCs w:val="24"/>
        </w:rPr>
      </w:pPr>
    </w:p>
    <w:p w:rsidR="0039291E" w:rsidRPr="003A2190" w:rsidRDefault="0039291E"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 xml:space="preserve">Other appropriate sanctions may be imposed singularly or in combination with any of the above-listed sanctions. </w:t>
      </w:r>
      <w:r w:rsidR="008D7B97" w:rsidRPr="003A2190">
        <w:rPr>
          <w:rFonts w:ascii="Times New Roman" w:hAnsi="Times New Roman" w:cs="Times New Roman"/>
          <w:sz w:val="24"/>
          <w:szCs w:val="24"/>
        </w:rPr>
        <w:t xml:space="preserve"> </w:t>
      </w:r>
      <w:r w:rsidRPr="003A2190">
        <w:rPr>
          <w:rFonts w:ascii="Times New Roman" w:hAnsi="Times New Roman" w:cs="Times New Roman"/>
          <w:sz w:val="24"/>
          <w:szCs w:val="24"/>
        </w:rPr>
        <w:t xml:space="preserve">Examples </w:t>
      </w:r>
      <w:r w:rsidR="00F1287C" w:rsidRPr="003A2190">
        <w:rPr>
          <w:rFonts w:ascii="Times New Roman" w:hAnsi="Times New Roman" w:cs="Times New Roman"/>
          <w:sz w:val="24"/>
          <w:szCs w:val="24"/>
        </w:rPr>
        <w:t>include, but are not limited to:</w:t>
      </w:r>
      <w:r w:rsidRPr="003A2190">
        <w:rPr>
          <w:rFonts w:ascii="Times New Roman" w:hAnsi="Times New Roman" w:cs="Times New Roman"/>
          <w:sz w:val="24"/>
          <w:szCs w:val="24"/>
        </w:rPr>
        <w:t xml:space="preserve"> repayment of any damaged or appropriated propert</w:t>
      </w:r>
      <w:r w:rsidR="00F1287C" w:rsidRPr="003A2190">
        <w:rPr>
          <w:rFonts w:ascii="Times New Roman" w:hAnsi="Times New Roman" w:cs="Times New Roman"/>
          <w:sz w:val="24"/>
          <w:szCs w:val="24"/>
        </w:rPr>
        <w:t>y; reassignment to another room,</w:t>
      </w:r>
      <w:r w:rsidRPr="003A2190">
        <w:rPr>
          <w:rFonts w:ascii="Times New Roman" w:hAnsi="Times New Roman" w:cs="Times New Roman"/>
          <w:sz w:val="24"/>
          <w:szCs w:val="24"/>
        </w:rPr>
        <w:t xml:space="preserve"> class or group; restriction of access to specified PC premises; referral to medical resources or counselling personnel.</w:t>
      </w:r>
    </w:p>
    <w:p w:rsidR="005D5B47" w:rsidRPr="003A2190" w:rsidRDefault="005D5B47" w:rsidP="003A2190">
      <w:pPr>
        <w:spacing w:after="0"/>
        <w:jc w:val="both"/>
        <w:rPr>
          <w:rFonts w:ascii="Times New Roman" w:hAnsi="Times New Roman" w:cs="Times New Roman"/>
          <w:b/>
          <w:sz w:val="24"/>
          <w:szCs w:val="24"/>
        </w:rPr>
      </w:pPr>
    </w:p>
    <w:p w:rsidR="005D5B47" w:rsidRPr="00104AF9" w:rsidRDefault="005D5B47" w:rsidP="00104AF9">
      <w:pPr>
        <w:pStyle w:val="ListParagraph"/>
        <w:numPr>
          <w:ilvl w:val="2"/>
          <w:numId w:val="19"/>
        </w:numPr>
        <w:spacing w:after="0"/>
        <w:jc w:val="both"/>
        <w:rPr>
          <w:rFonts w:ascii="Times New Roman" w:hAnsi="Times New Roman" w:cs="Times New Roman"/>
          <w:sz w:val="24"/>
          <w:szCs w:val="24"/>
        </w:rPr>
      </w:pPr>
      <w:r w:rsidRPr="00104AF9">
        <w:rPr>
          <w:rFonts w:ascii="Times New Roman" w:hAnsi="Times New Roman" w:cs="Times New Roman"/>
          <w:b/>
          <w:sz w:val="24"/>
          <w:szCs w:val="24"/>
        </w:rPr>
        <w:t xml:space="preserve">Rewards </w:t>
      </w:r>
    </w:p>
    <w:p w:rsidR="005D5B47" w:rsidRPr="003A2190" w:rsidRDefault="005D5B47"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 xml:space="preserve">Learners shall be appropriately rewarded for positive behaviour.  Rewards </w:t>
      </w:r>
      <w:r w:rsidRPr="003A2190">
        <w:rPr>
          <w:rFonts w:ascii="Times New Roman" w:eastAsia="Times New Roman" w:hAnsi="Times New Roman" w:cs="Times New Roman"/>
          <w:sz w:val="24"/>
          <w:szCs w:val="24"/>
        </w:rPr>
        <w:t>may include, but are not limited to, oral or written formal praise, commendation letter, certificate, or nomination for national awards.</w:t>
      </w:r>
    </w:p>
    <w:p w:rsidR="005D5B47" w:rsidRPr="003A2190" w:rsidRDefault="005D5B47" w:rsidP="003A2190">
      <w:pPr>
        <w:spacing w:after="0"/>
        <w:jc w:val="both"/>
        <w:rPr>
          <w:rFonts w:ascii="Times New Roman" w:hAnsi="Times New Roman" w:cs="Times New Roman"/>
          <w:sz w:val="24"/>
          <w:szCs w:val="24"/>
        </w:rPr>
      </w:pPr>
    </w:p>
    <w:p w:rsidR="009D60F7" w:rsidRPr="00104AF9" w:rsidRDefault="0039291E" w:rsidP="00104AF9">
      <w:pPr>
        <w:pStyle w:val="ListParagraph"/>
        <w:numPr>
          <w:ilvl w:val="2"/>
          <w:numId w:val="19"/>
        </w:numPr>
        <w:spacing w:after="0"/>
        <w:jc w:val="both"/>
        <w:rPr>
          <w:rFonts w:ascii="Times New Roman" w:hAnsi="Times New Roman" w:cs="Times New Roman"/>
          <w:b/>
          <w:sz w:val="24"/>
          <w:szCs w:val="24"/>
        </w:rPr>
      </w:pPr>
      <w:r w:rsidRPr="00104AF9">
        <w:rPr>
          <w:rFonts w:ascii="Times New Roman" w:hAnsi="Times New Roman" w:cs="Times New Roman"/>
          <w:b/>
          <w:sz w:val="24"/>
          <w:szCs w:val="24"/>
        </w:rPr>
        <w:t>Appeal</w:t>
      </w:r>
      <w:r w:rsidR="005D5B47" w:rsidRPr="00104AF9">
        <w:rPr>
          <w:rFonts w:ascii="Times New Roman" w:hAnsi="Times New Roman" w:cs="Times New Roman"/>
          <w:b/>
          <w:sz w:val="24"/>
          <w:szCs w:val="24"/>
        </w:rPr>
        <w:t>s</w:t>
      </w:r>
      <w:r w:rsidRPr="00104AF9">
        <w:rPr>
          <w:rFonts w:ascii="Times New Roman" w:hAnsi="Times New Roman" w:cs="Times New Roman"/>
          <w:b/>
          <w:sz w:val="24"/>
          <w:szCs w:val="24"/>
        </w:rPr>
        <w:t xml:space="preserve"> </w:t>
      </w:r>
    </w:p>
    <w:p w:rsidR="0039291E" w:rsidRPr="003A2190" w:rsidRDefault="0039291E" w:rsidP="003A2190">
      <w:pPr>
        <w:spacing w:after="0"/>
        <w:jc w:val="both"/>
        <w:rPr>
          <w:rFonts w:ascii="Times New Roman" w:eastAsia="Times New Roman" w:hAnsi="Times New Roman" w:cs="Times New Roman"/>
          <w:sz w:val="24"/>
          <w:szCs w:val="24"/>
        </w:rPr>
      </w:pPr>
      <w:r w:rsidRPr="003A2190">
        <w:rPr>
          <w:rFonts w:ascii="Times New Roman" w:hAnsi="Times New Roman" w:cs="Times New Roman"/>
          <w:sz w:val="24"/>
          <w:szCs w:val="24"/>
        </w:rPr>
        <w:t xml:space="preserve">A </w:t>
      </w:r>
      <w:r w:rsidR="00334544" w:rsidRPr="003A2190">
        <w:rPr>
          <w:rFonts w:ascii="Times New Roman" w:hAnsi="Times New Roman" w:cs="Times New Roman"/>
          <w:sz w:val="24"/>
          <w:szCs w:val="24"/>
        </w:rPr>
        <w:t>learner</w:t>
      </w:r>
      <w:r w:rsidRPr="003A2190">
        <w:rPr>
          <w:rFonts w:ascii="Times New Roman" w:hAnsi="Times New Roman" w:cs="Times New Roman"/>
          <w:sz w:val="24"/>
          <w:szCs w:val="24"/>
        </w:rPr>
        <w:t xml:space="preserve"> found to have violated the </w:t>
      </w:r>
      <w:r w:rsidRPr="003A2190">
        <w:rPr>
          <w:rFonts w:ascii="Times New Roman" w:hAnsi="Times New Roman" w:cs="Times New Roman"/>
          <w:i/>
          <w:sz w:val="24"/>
          <w:szCs w:val="24"/>
        </w:rPr>
        <w:t>Code of Conduct</w:t>
      </w:r>
      <w:r w:rsidRPr="003A2190">
        <w:rPr>
          <w:rFonts w:ascii="Times New Roman" w:hAnsi="Times New Roman" w:cs="Times New Roman"/>
          <w:sz w:val="24"/>
          <w:szCs w:val="24"/>
        </w:rPr>
        <w:t xml:space="preserve"> </w:t>
      </w:r>
      <w:r w:rsidRPr="003A2190">
        <w:rPr>
          <w:rFonts w:ascii="Times New Roman" w:eastAsia="Times New Roman" w:hAnsi="Times New Roman" w:cs="Times New Roman"/>
          <w:sz w:val="24"/>
          <w:szCs w:val="24"/>
        </w:rPr>
        <w:t>has the right to appeal the original decision</w:t>
      </w:r>
      <w:r w:rsidR="00792FB7" w:rsidRPr="003A2190">
        <w:rPr>
          <w:rFonts w:ascii="Times New Roman" w:eastAsia="Times New Roman" w:hAnsi="Times New Roman" w:cs="Times New Roman"/>
          <w:sz w:val="24"/>
          <w:szCs w:val="24"/>
        </w:rPr>
        <w:t xml:space="preserve"> as per the Education Act 2004, Section </w:t>
      </w:r>
      <w:r w:rsidR="00792FB7" w:rsidRPr="003A2190">
        <w:rPr>
          <w:rFonts w:ascii="Times New Roman" w:eastAsia="Times New Roman" w:hAnsi="Times New Roman" w:cs="Times New Roman"/>
          <w:b/>
          <w:sz w:val="24"/>
          <w:szCs w:val="24"/>
        </w:rPr>
        <w:t>70</w:t>
      </w:r>
      <w:r w:rsidR="00792FB7" w:rsidRPr="003A2190">
        <w:rPr>
          <w:rFonts w:ascii="Times New Roman" w:eastAsia="Times New Roman" w:hAnsi="Times New Roman" w:cs="Times New Roman"/>
          <w:sz w:val="24"/>
          <w:szCs w:val="24"/>
        </w:rPr>
        <w:t xml:space="preserve"> (2)</w:t>
      </w:r>
      <w:r w:rsidRPr="003A2190">
        <w:rPr>
          <w:rFonts w:ascii="Times New Roman" w:eastAsia="Times New Roman" w:hAnsi="Times New Roman" w:cs="Times New Roman"/>
          <w:sz w:val="24"/>
          <w:szCs w:val="24"/>
        </w:rPr>
        <w:t xml:space="preserve">. </w:t>
      </w:r>
    </w:p>
    <w:p w:rsidR="00E73A17" w:rsidRPr="00E228DA" w:rsidRDefault="00E73A17" w:rsidP="003A2190">
      <w:pPr>
        <w:spacing w:after="0"/>
        <w:jc w:val="both"/>
        <w:rPr>
          <w:rFonts w:ascii="Times New Roman" w:eastAsia="Times New Roman" w:hAnsi="Times New Roman" w:cs="Times New Roman"/>
          <w:sz w:val="24"/>
          <w:szCs w:val="24"/>
        </w:rPr>
      </w:pPr>
    </w:p>
    <w:p w:rsidR="00E73A17" w:rsidRPr="00E228DA" w:rsidRDefault="00E73A17" w:rsidP="003A2190">
      <w:pPr>
        <w:autoSpaceDE w:val="0"/>
        <w:autoSpaceDN w:val="0"/>
        <w:adjustRightInd w:val="0"/>
        <w:spacing w:after="0"/>
        <w:rPr>
          <w:rFonts w:ascii="Times New Roman" w:hAnsi="Times New Roman" w:cs="Times New Roman"/>
          <w:sz w:val="24"/>
          <w:szCs w:val="24"/>
          <w:lang w:val="en-US"/>
        </w:rPr>
      </w:pPr>
      <w:r w:rsidRPr="00E228DA">
        <w:rPr>
          <w:rFonts w:ascii="Times New Roman" w:hAnsi="Times New Roman" w:cs="Times New Roman"/>
          <w:sz w:val="24"/>
          <w:szCs w:val="24"/>
          <w:lang w:val="en-US"/>
        </w:rPr>
        <w:t xml:space="preserve">An appeal may only be based upon the following grounds: </w:t>
      </w:r>
    </w:p>
    <w:p w:rsidR="00E73A17" w:rsidRPr="00E228DA" w:rsidRDefault="00E73A17" w:rsidP="003A2190">
      <w:pPr>
        <w:pStyle w:val="ListParagraph"/>
        <w:numPr>
          <w:ilvl w:val="1"/>
          <w:numId w:val="14"/>
        </w:numPr>
        <w:autoSpaceDE w:val="0"/>
        <w:autoSpaceDN w:val="0"/>
        <w:adjustRightInd w:val="0"/>
        <w:spacing w:after="0"/>
        <w:ind w:left="720" w:hanging="450"/>
        <w:rPr>
          <w:rFonts w:ascii="Times New Roman" w:hAnsi="Times New Roman" w:cs="Times New Roman"/>
          <w:sz w:val="24"/>
          <w:szCs w:val="24"/>
          <w:lang w:val="en-US"/>
        </w:rPr>
      </w:pPr>
      <w:r w:rsidRPr="00E228DA">
        <w:rPr>
          <w:rFonts w:ascii="Times New Roman" w:hAnsi="Times New Roman" w:cs="Times New Roman"/>
          <w:sz w:val="24"/>
          <w:szCs w:val="24"/>
          <w:lang w:val="en-US"/>
        </w:rPr>
        <w:t xml:space="preserve">New information, not available at the time of the original hearing, was discovered and such new information could affect the decision rendered in the original conduct case. </w:t>
      </w:r>
    </w:p>
    <w:p w:rsidR="00E73A17" w:rsidRPr="00E228DA" w:rsidRDefault="00E73A17" w:rsidP="003A2190">
      <w:pPr>
        <w:pStyle w:val="ListParagraph"/>
        <w:numPr>
          <w:ilvl w:val="1"/>
          <w:numId w:val="14"/>
        </w:numPr>
        <w:autoSpaceDE w:val="0"/>
        <w:autoSpaceDN w:val="0"/>
        <w:adjustRightInd w:val="0"/>
        <w:spacing w:after="0"/>
        <w:ind w:left="720" w:hanging="450"/>
        <w:rPr>
          <w:rFonts w:ascii="Times New Roman" w:hAnsi="Times New Roman" w:cs="Times New Roman"/>
          <w:sz w:val="24"/>
          <w:szCs w:val="24"/>
          <w:lang w:val="en-US"/>
        </w:rPr>
      </w:pPr>
      <w:r w:rsidRPr="00E228DA">
        <w:rPr>
          <w:rFonts w:ascii="Times New Roman" w:hAnsi="Times New Roman" w:cs="Times New Roman"/>
          <w:sz w:val="24"/>
          <w:szCs w:val="24"/>
          <w:lang w:val="en-US"/>
        </w:rPr>
        <w:t xml:space="preserve">Procedural error that resulted in material harm or prejudice to the learner (i.e. by preventing a fair, impartial, or proper hearing). </w:t>
      </w:r>
    </w:p>
    <w:p w:rsidR="00E73A17" w:rsidRPr="00E228DA" w:rsidRDefault="00E73A17" w:rsidP="003A2190">
      <w:pPr>
        <w:pStyle w:val="ListParagraph"/>
        <w:numPr>
          <w:ilvl w:val="1"/>
          <w:numId w:val="14"/>
        </w:numPr>
        <w:autoSpaceDE w:val="0"/>
        <w:autoSpaceDN w:val="0"/>
        <w:adjustRightInd w:val="0"/>
        <w:spacing w:after="0"/>
        <w:ind w:left="720" w:hanging="450"/>
        <w:rPr>
          <w:rFonts w:ascii="Times New Roman" w:hAnsi="Times New Roman" w:cs="Times New Roman"/>
          <w:sz w:val="24"/>
          <w:szCs w:val="24"/>
          <w:lang w:val="en-US"/>
        </w:rPr>
      </w:pPr>
      <w:r w:rsidRPr="00E228DA">
        <w:rPr>
          <w:rFonts w:ascii="Times New Roman" w:hAnsi="Times New Roman" w:cs="Times New Roman"/>
          <w:sz w:val="24"/>
          <w:szCs w:val="24"/>
          <w:lang w:val="en-US"/>
        </w:rPr>
        <w:t xml:space="preserve">The sanction imposed as the result of the original hearing was excessively severe in relation to the violation that the learner was found to have committed.  Appeals submitted on a claim that the sanction was excessively severe do not have bearing on the finding of “in violation” and relate only to the sanctions imposed. </w:t>
      </w:r>
    </w:p>
    <w:p w:rsidR="00E73A17" w:rsidRPr="00E228DA" w:rsidRDefault="00E73A17" w:rsidP="003A2190">
      <w:pPr>
        <w:spacing w:after="0"/>
        <w:jc w:val="both"/>
        <w:rPr>
          <w:rFonts w:ascii="Times New Roman" w:eastAsia="Times New Roman" w:hAnsi="Times New Roman" w:cs="Times New Roman"/>
          <w:sz w:val="24"/>
          <w:szCs w:val="24"/>
        </w:rPr>
      </w:pPr>
    </w:p>
    <w:p w:rsidR="00E73A17" w:rsidRPr="00E228DA" w:rsidRDefault="00E73A17" w:rsidP="003A2190">
      <w:pPr>
        <w:spacing w:after="0"/>
        <w:jc w:val="both"/>
        <w:rPr>
          <w:rFonts w:ascii="Times New Roman" w:eastAsia="Times New Roman" w:hAnsi="Times New Roman" w:cs="Times New Roman"/>
          <w:sz w:val="24"/>
          <w:szCs w:val="24"/>
        </w:rPr>
      </w:pPr>
      <w:r w:rsidRPr="00E228DA">
        <w:rPr>
          <w:rFonts w:ascii="Times New Roman" w:eastAsia="Times New Roman" w:hAnsi="Times New Roman" w:cs="Times New Roman"/>
          <w:sz w:val="24"/>
          <w:szCs w:val="24"/>
        </w:rPr>
        <w:t xml:space="preserve">A learner who has accepted responsibility for violating the </w:t>
      </w:r>
      <w:r w:rsidRPr="00E228DA">
        <w:rPr>
          <w:rFonts w:ascii="Times New Roman" w:hAnsi="Times New Roman" w:cs="Times New Roman"/>
          <w:i/>
          <w:sz w:val="24"/>
          <w:szCs w:val="24"/>
        </w:rPr>
        <w:t>Code of Conduct</w:t>
      </w:r>
      <w:r w:rsidRPr="00E228DA">
        <w:rPr>
          <w:rFonts w:ascii="Times New Roman" w:hAnsi="Times New Roman" w:cs="Times New Roman"/>
          <w:sz w:val="24"/>
          <w:szCs w:val="24"/>
        </w:rPr>
        <w:t xml:space="preserve"> </w:t>
      </w:r>
      <w:r w:rsidRPr="00E228DA">
        <w:rPr>
          <w:rFonts w:ascii="Times New Roman" w:eastAsia="Times New Roman" w:hAnsi="Times New Roman" w:cs="Times New Roman"/>
          <w:sz w:val="24"/>
          <w:szCs w:val="24"/>
        </w:rPr>
        <w:t>waives the right to appeal, except on the basis that the disciplinary sanction was grossly disproportionate to the violation(s) committed.</w:t>
      </w:r>
    </w:p>
    <w:p w:rsidR="0074557F" w:rsidRPr="00E228DA" w:rsidRDefault="0074557F" w:rsidP="003A2190">
      <w:pPr>
        <w:spacing w:after="0"/>
        <w:jc w:val="both"/>
        <w:rPr>
          <w:rFonts w:ascii="Times New Roman" w:eastAsia="Times New Roman" w:hAnsi="Times New Roman" w:cs="Times New Roman"/>
          <w:sz w:val="24"/>
          <w:szCs w:val="24"/>
        </w:rPr>
      </w:pPr>
    </w:p>
    <w:p w:rsidR="0074557F" w:rsidRPr="00E228DA" w:rsidRDefault="0074557F" w:rsidP="003A2190">
      <w:pPr>
        <w:autoSpaceDE w:val="0"/>
        <w:autoSpaceDN w:val="0"/>
        <w:adjustRightInd w:val="0"/>
        <w:spacing w:after="0"/>
        <w:rPr>
          <w:rFonts w:ascii="Times New Roman" w:hAnsi="Times New Roman" w:cs="Times New Roman"/>
          <w:sz w:val="24"/>
          <w:szCs w:val="24"/>
          <w:lang w:val="en-US"/>
        </w:rPr>
      </w:pPr>
      <w:r w:rsidRPr="00E228DA">
        <w:rPr>
          <w:rFonts w:ascii="Times New Roman" w:eastAsia="Times New Roman" w:hAnsi="Times New Roman" w:cs="Times New Roman"/>
          <w:sz w:val="24"/>
          <w:szCs w:val="24"/>
        </w:rPr>
        <w:t xml:space="preserve">The learner may appeal the decision by filing a </w:t>
      </w:r>
      <w:r w:rsidR="00E73A17" w:rsidRPr="00E228DA">
        <w:rPr>
          <w:rFonts w:ascii="Times New Roman" w:eastAsia="Times New Roman" w:hAnsi="Times New Roman" w:cs="Times New Roman"/>
          <w:sz w:val="24"/>
          <w:szCs w:val="24"/>
        </w:rPr>
        <w:t xml:space="preserve">written appeal, </w:t>
      </w:r>
      <w:r w:rsidR="00E73A17" w:rsidRPr="00E228DA">
        <w:rPr>
          <w:rFonts w:ascii="Times New Roman" w:hAnsi="Times New Roman" w:cs="Times New Roman"/>
          <w:sz w:val="24"/>
          <w:szCs w:val="24"/>
          <w:lang w:val="en-US"/>
        </w:rPr>
        <w:t>including a detailed explanation of the reason for the appeal, within ten working days after receiving written notification of the decision.</w:t>
      </w:r>
      <w:r w:rsidR="00ED4ED9" w:rsidRPr="00E228DA">
        <w:rPr>
          <w:rFonts w:ascii="Times New Roman" w:hAnsi="Times New Roman" w:cs="Times New Roman"/>
          <w:sz w:val="24"/>
          <w:szCs w:val="24"/>
          <w:lang w:val="en-US"/>
        </w:rPr>
        <w:t xml:space="preserve">  The final date for filing an appeal shall be specified in the original decision letter. </w:t>
      </w:r>
      <w:r w:rsidR="00E04F21" w:rsidRPr="00E228DA">
        <w:rPr>
          <w:rFonts w:ascii="Times New Roman" w:hAnsi="Times New Roman" w:cs="Times New Roman"/>
          <w:sz w:val="24"/>
          <w:szCs w:val="24"/>
          <w:lang w:val="en-US"/>
        </w:rPr>
        <w:t xml:space="preserve"> It is the student’s obligation to provide any and all materials they wish to have considered at the time of appeal submission.</w:t>
      </w:r>
    </w:p>
    <w:p w:rsidR="00BE5F51" w:rsidRPr="003A2190" w:rsidRDefault="00BE5F51" w:rsidP="003A2190">
      <w:pPr>
        <w:spacing w:after="0"/>
        <w:jc w:val="both"/>
        <w:rPr>
          <w:rFonts w:ascii="Times New Roman" w:hAnsi="Times New Roman" w:cs="Times New Roman"/>
          <w:color w:val="FF0000"/>
          <w:sz w:val="24"/>
          <w:szCs w:val="24"/>
          <w:lang w:val="en-US"/>
        </w:rPr>
      </w:pPr>
    </w:p>
    <w:p w:rsidR="00BE5F51" w:rsidRPr="00D567CB" w:rsidRDefault="00BE5F51" w:rsidP="003A2190">
      <w:pPr>
        <w:autoSpaceDE w:val="0"/>
        <w:autoSpaceDN w:val="0"/>
        <w:adjustRightInd w:val="0"/>
        <w:spacing w:after="0"/>
        <w:rPr>
          <w:rFonts w:ascii="Times New Roman" w:hAnsi="Times New Roman" w:cs="Times New Roman"/>
          <w:sz w:val="24"/>
          <w:szCs w:val="24"/>
          <w:lang w:val="en-US"/>
        </w:rPr>
      </w:pPr>
      <w:r w:rsidRPr="00D567CB">
        <w:rPr>
          <w:rFonts w:ascii="Times New Roman" w:hAnsi="Times New Roman" w:cs="Times New Roman"/>
          <w:sz w:val="24"/>
          <w:szCs w:val="24"/>
          <w:lang w:val="en-US"/>
        </w:rPr>
        <w:lastRenderedPageBreak/>
        <w:t>If a case is appealed, and unless the welfare of a person or the PC community is threatened, all of the sanctions imposed in the case will not go into effect until either the deadline for filing an appeal passes and no appeal is filed or, if a timely appeal is filed, the appeal is decided, whichever comes first.</w:t>
      </w:r>
    </w:p>
    <w:p w:rsidR="00A96E46" w:rsidRPr="00D567CB" w:rsidRDefault="00A96E46" w:rsidP="003A2190">
      <w:pPr>
        <w:spacing w:after="0"/>
        <w:jc w:val="both"/>
        <w:rPr>
          <w:rFonts w:ascii="Times New Roman" w:eastAsia="Times New Roman" w:hAnsi="Times New Roman" w:cs="Times New Roman"/>
          <w:sz w:val="24"/>
          <w:szCs w:val="24"/>
        </w:rPr>
      </w:pPr>
    </w:p>
    <w:p w:rsidR="0074557F" w:rsidRPr="00D567CB" w:rsidRDefault="0030670E" w:rsidP="003A2190">
      <w:pPr>
        <w:autoSpaceDE w:val="0"/>
        <w:autoSpaceDN w:val="0"/>
        <w:adjustRightInd w:val="0"/>
        <w:spacing w:after="0"/>
        <w:rPr>
          <w:rFonts w:ascii="Times New Roman" w:hAnsi="Times New Roman" w:cs="Times New Roman"/>
          <w:sz w:val="24"/>
          <w:szCs w:val="24"/>
          <w:lang w:val="en-US"/>
        </w:rPr>
      </w:pPr>
      <w:r w:rsidRPr="00D567CB">
        <w:rPr>
          <w:rFonts w:ascii="Times New Roman" w:eastAsia="Times New Roman" w:hAnsi="Times New Roman" w:cs="Times New Roman"/>
          <w:sz w:val="24"/>
          <w:szCs w:val="24"/>
        </w:rPr>
        <w:t>The Director shall appoint a Learner Conduct Appeal Committee</w:t>
      </w:r>
      <w:r w:rsidR="00867C38" w:rsidRPr="00D567CB">
        <w:rPr>
          <w:rFonts w:ascii="Times New Roman" w:eastAsia="Times New Roman" w:hAnsi="Times New Roman" w:cs="Times New Roman"/>
          <w:sz w:val="24"/>
          <w:szCs w:val="24"/>
        </w:rPr>
        <w:t xml:space="preserve"> (LCAC)</w:t>
      </w:r>
      <w:r w:rsidRPr="00D567CB">
        <w:rPr>
          <w:rFonts w:ascii="Times New Roman" w:eastAsia="Times New Roman" w:hAnsi="Times New Roman" w:cs="Times New Roman"/>
          <w:sz w:val="24"/>
          <w:szCs w:val="24"/>
        </w:rPr>
        <w:t xml:space="preserve">.  The </w:t>
      </w:r>
      <w:r w:rsidR="008872E4" w:rsidRPr="00D567CB">
        <w:rPr>
          <w:rFonts w:ascii="Times New Roman" w:eastAsia="Times New Roman" w:hAnsi="Times New Roman" w:cs="Times New Roman"/>
          <w:sz w:val="24"/>
          <w:szCs w:val="24"/>
        </w:rPr>
        <w:t>LCAC shall</w:t>
      </w:r>
      <w:r w:rsidR="00E73A17" w:rsidRPr="00D567CB">
        <w:rPr>
          <w:rFonts w:ascii="Times New Roman" w:eastAsia="Times New Roman" w:hAnsi="Times New Roman" w:cs="Times New Roman"/>
          <w:sz w:val="24"/>
          <w:szCs w:val="24"/>
        </w:rPr>
        <w:t xml:space="preserve"> process the appeal and notify</w:t>
      </w:r>
      <w:r w:rsidR="0074557F" w:rsidRPr="00D567CB">
        <w:rPr>
          <w:rFonts w:ascii="Times New Roman" w:eastAsia="Times New Roman" w:hAnsi="Times New Roman" w:cs="Times New Roman"/>
          <w:sz w:val="24"/>
          <w:szCs w:val="24"/>
        </w:rPr>
        <w:t xml:space="preserve"> the learner of the final decision in writing within ten working</w:t>
      </w:r>
      <w:r w:rsidR="00E73A17" w:rsidRPr="00D567CB">
        <w:rPr>
          <w:rFonts w:ascii="Times New Roman" w:eastAsia="Times New Roman" w:hAnsi="Times New Roman" w:cs="Times New Roman"/>
          <w:sz w:val="24"/>
          <w:szCs w:val="24"/>
        </w:rPr>
        <w:t xml:space="preserve"> days of receipt of the appeal</w:t>
      </w:r>
      <w:r w:rsidR="0074557F" w:rsidRPr="00D567CB">
        <w:rPr>
          <w:rFonts w:ascii="Times New Roman" w:eastAsia="Times New Roman" w:hAnsi="Times New Roman" w:cs="Times New Roman"/>
          <w:sz w:val="24"/>
          <w:szCs w:val="24"/>
        </w:rPr>
        <w:t xml:space="preserve">.  </w:t>
      </w:r>
      <w:r w:rsidR="008872E4" w:rsidRPr="00D567CB">
        <w:rPr>
          <w:rFonts w:ascii="Times New Roman" w:hAnsi="Times New Roman" w:cs="Times New Roman"/>
          <w:sz w:val="24"/>
          <w:szCs w:val="24"/>
          <w:lang w:val="en-US"/>
        </w:rPr>
        <w:t>The L</w:t>
      </w:r>
      <w:r w:rsidR="00D7129E" w:rsidRPr="00D567CB">
        <w:rPr>
          <w:rFonts w:ascii="Times New Roman" w:hAnsi="Times New Roman" w:cs="Times New Roman"/>
          <w:sz w:val="24"/>
          <w:szCs w:val="24"/>
          <w:lang w:val="en-US"/>
        </w:rPr>
        <w:t>CAC members shall have no prior</w:t>
      </w:r>
      <w:r w:rsidR="008872E4" w:rsidRPr="00D567CB">
        <w:rPr>
          <w:rFonts w:ascii="Times New Roman" w:hAnsi="Times New Roman" w:cs="Times New Roman"/>
          <w:sz w:val="24"/>
          <w:szCs w:val="24"/>
          <w:lang w:val="en-US"/>
        </w:rPr>
        <w:t xml:space="preserve"> </w:t>
      </w:r>
      <w:r w:rsidR="00D7129E" w:rsidRPr="00D567CB">
        <w:rPr>
          <w:rFonts w:ascii="Times New Roman" w:hAnsi="Times New Roman" w:cs="Times New Roman"/>
          <w:sz w:val="24"/>
          <w:szCs w:val="24"/>
          <w:lang w:val="en-US"/>
        </w:rPr>
        <w:t xml:space="preserve">involvement with the case </w:t>
      </w:r>
      <w:r w:rsidR="008872E4" w:rsidRPr="00D567CB">
        <w:rPr>
          <w:rFonts w:ascii="Times New Roman" w:hAnsi="Times New Roman" w:cs="Times New Roman"/>
          <w:sz w:val="24"/>
          <w:szCs w:val="24"/>
          <w:lang w:val="en-US"/>
        </w:rPr>
        <w:t xml:space="preserve">and shall only </w:t>
      </w:r>
      <w:r w:rsidR="00D7129E" w:rsidRPr="00D567CB">
        <w:rPr>
          <w:rFonts w:ascii="Times New Roman" w:hAnsi="Times New Roman" w:cs="Times New Roman"/>
          <w:sz w:val="24"/>
          <w:szCs w:val="24"/>
          <w:lang w:val="en-US"/>
        </w:rPr>
        <w:t>consider information contained in the record of the case</w:t>
      </w:r>
      <w:r w:rsidR="003A1202" w:rsidRPr="00D567CB">
        <w:rPr>
          <w:rFonts w:ascii="Times New Roman" w:hAnsi="Times New Roman" w:cs="Times New Roman"/>
          <w:sz w:val="24"/>
          <w:szCs w:val="24"/>
          <w:lang w:val="en-US"/>
        </w:rPr>
        <w:t>;</w:t>
      </w:r>
      <w:r w:rsidR="00D7129E" w:rsidRPr="00D567CB">
        <w:rPr>
          <w:rFonts w:ascii="Times New Roman" w:hAnsi="Times New Roman" w:cs="Times New Roman"/>
          <w:sz w:val="24"/>
          <w:szCs w:val="24"/>
          <w:lang w:val="en-US"/>
        </w:rPr>
        <w:t xml:space="preserve"> however, the</w:t>
      </w:r>
      <w:r w:rsidR="003A1202" w:rsidRPr="00D567CB">
        <w:rPr>
          <w:rFonts w:ascii="Times New Roman" w:hAnsi="Times New Roman" w:cs="Times New Roman"/>
          <w:sz w:val="24"/>
          <w:szCs w:val="24"/>
          <w:lang w:val="en-US"/>
        </w:rPr>
        <w:t xml:space="preserve"> L</w:t>
      </w:r>
      <w:r w:rsidR="00867C38" w:rsidRPr="00D567CB">
        <w:rPr>
          <w:rFonts w:ascii="Times New Roman" w:hAnsi="Times New Roman" w:cs="Times New Roman"/>
          <w:sz w:val="24"/>
          <w:szCs w:val="24"/>
          <w:lang w:val="en-US"/>
        </w:rPr>
        <w:t>CAC may request clari</w:t>
      </w:r>
      <w:r w:rsidR="00D7129E" w:rsidRPr="00D567CB">
        <w:rPr>
          <w:rFonts w:ascii="Times New Roman" w:hAnsi="Times New Roman" w:cs="Times New Roman"/>
          <w:sz w:val="24"/>
          <w:szCs w:val="24"/>
          <w:lang w:val="en-US"/>
        </w:rPr>
        <w:t xml:space="preserve">fication of the </w:t>
      </w:r>
      <w:r w:rsidR="003A1202" w:rsidRPr="00D567CB">
        <w:rPr>
          <w:rFonts w:ascii="Times New Roman" w:hAnsi="Times New Roman" w:cs="Times New Roman"/>
          <w:sz w:val="24"/>
          <w:szCs w:val="24"/>
          <w:lang w:val="en-US"/>
        </w:rPr>
        <w:t xml:space="preserve">original </w:t>
      </w:r>
      <w:r w:rsidR="00D7129E" w:rsidRPr="00D567CB">
        <w:rPr>
          <w:rFonts w:ascii="Times New Roman" w:hAnsi="Times New Roman" w:cs="Times New Roman"/>
          <w:sz w:val="24"/>
          <w:szCs w:val="24"/>
          <w:lang w:val="en-US"/>
        </w:rPr>
        <w:t>decision rendered</w:t>
      </w:r>
      <w:r w:rsidR="003A1202" w:rsidRPr="00D567CB">
        <w:rPr>
          <w:rFonts w:ascii="Times New Roman" w:hAnsi="Times New Roman" w:cs="Times New Roman"/>
          <w:sz w:val="24"/>
          <w:szCs w:val="24"/>
          <w:lang w:val="en-US"/>
        </w:rPr>
        <w:t xml:space="preserve">.  </w:t>
      </w:r>
      <w:r w:rsidR="00D7129E" w:rsidRPr="00D567CB">
        <w:rPr>
          <w:rFonts w:ascii="Times New Roman" w:hAnsi="Times New Roman" w:cs="Times New Roman"/>
          <w:sz w:val="24"/>
          <w:szCs w:val="24"/>
          <w:lang w:val="en-US"/>
        </w:rPr>
        <w:t xml:space="preserve"> </w:t>
      </w:r>
    </w:p>
    <w:p w:rsidR="00E73A17" w:rsidRPr="00D567CB" w:rsidRDefault="00E73A17" w:rsidP="003A2190">
      <w:pPr>
        <w:spacing w:after="0"/>
        <w:jc w:val="both"/>
        <w:rPr>
          <w:rFonts w:ascii="Times New Roman" w:eastAsia="Times New Roman" w:hAnsi="Times New Roman" w:cs="Times New Roman"/>
          <w:sz w:val="24"/>
          <w:szCs w:val="24"/>
        </w:rPr>
      </w:pPr>
    </w:p>
    <w:p w:rsidR="00636E0F" w:rsidRPr="003A2190" w:rsidRDefault="00E73A17" w:rsidP="003A2190">
      <w:pPr>
        <w:spacing w:after="0"/>
        <w:jc w:val="both"/>
        <w:rPr>
          <w:rFonts w:ascii="Times New Roman" w:eastAsia="Times New Roman" w:hAnsi="Times New Roman" w:cs="Times New Roman"/>
          <w:sz w:val="24"/>
          <w:szCs w:val="24"/>
        </w:rPr>
      </w:pPr>
      <w:r w:rsidRPr="003A2190">
        <w:rPr>
          <w:rFonts w:ascii="Times New Roman" w:eastAsia="Times New Roman" w:hAnsi="Times New Roman" w:cs="Times New Roman"/>
          <w:sz w:val="24"/>
          <w:szCs w:val="24"/>
        </w:rPr>
        <w:t xml:space="preserve">The decision of the </w:t>
      </w:r>
      <w:r w:rsidR="0030670E" w:rsidRPr="003A2190">
        <w:rPr>
          <w:rFonts w:ascii="Times New Roman" w:eastAsia="Times New Roman" w:hAnsi="Times New Roman" w:cs="Times New Roman"/>
          <w:sz w:val="24"/>
          <w:szCs w:val="24"/>
        </w:rPr>
        <w:t>L</w:t>
      </w:r>
      <w:r w:rsidR="00614B9B" w:rsidRPr="003A2190">
        <w:rPr>
          <w:rFonts w:ascii="Times New Roman" w:eastAsia="Times New Roman" w:hAnsi="Times New Roman" w:cs="Times New Roman"/>
          <w:sz w:val="24"/>
          <w:szCs w:val="24"/>
        </w:rPr>
        <w:t>CAC</w:t>
      </w:r>
      <w:r w:rsidRPr="003A2190">
        <w:rPr>
          <w:rFonts w:ascii="Times New Roman" w:eastAsia="Times New Roman" w:hAnsi="Times New Roman" w:cs="Times New Roman"/>
          <w:sz w:val="24"/>
          <w:szCs w:val="24"/>
        </w:rPr>
        <w:t xml:space="preserve"> shall be final.</w:t>
      </w:r>
    </w:p>
    <w:p w:rsidR="00BE2903" w:rsidRPr="003A2190" w:rsidRDefault="00BE2903" w:rsidP="003A2190">
      <w:pPr>
        <w:spacing w:after="0"/>
        <w:jc w:val="both"/>
        <w:rPr>
          <w:rFonts w:ascii="Times New Roman" w:eastAsia="Times New Roman" w:hAnsi="Times New Roman" w:cs="Times New Roman"/>
          <w:sz w:val="24"/>
          <w:szCs w:val="24"/>
        </w:rPr>
      </w:pPr>
    </w:p>
    <w:p w:rsidR="00496B0C" w:rsidRPr="003A2190" w:rsidRDefault="00104AF9" w:rsidP="00104AF9">
      <w:pPr>
        <w:autoSpaceDE w:val="0"/>
        <w:autoSpaceDN w:val="0"/>
        <w:adjustRightInd w:val="0"/>
        <w:spacing w:after="0"/>
        <w:ind w:left="720" w:hanging="720"/>
        <w:rPr>
          <w:rFonts w:ascii="Times New Roman" w:hAnsi="Times New Roman" w:cs="Times New Roman"/>
          <w:b/>
          <w:bCs/>
          <w:sz w:val="24"/>
          <w:szCs w:val="24"/>
          <w:lang w:val="en-US"/>
        </w:rPr>
      </w:pPr>
      <w:r>
        <w:rPr>
          <w:rFonts w:ascii="Times New Roman" w:hAnsi="Times New Roman" w:cs="Times New Roman"/>
          <w:b/>
          <w:bCs/>
          <w:sz w:val="24"/>
          <w:szCs w:val="24"/>
          <w:lang w:val="en-US"/>
        </w:rPr>
        <w:t>6.2.7</w:t>
      </w:r>
      <w:r>
        <w:rPr>
          <w:rFonts w:ascii="Times New Roman" w:hAnsi="Times New Roman" w:cs="Times New Roman"/>
          <w:b/>
          <w:bCs/>
          <w:sz w:val="24"/>
          <w:szCs w:val="24"/>
          <w:lang w:val="en-US"/>
        </w:rPr>
        <w:tab/>
      </w:r>
      <w:r w:rsidR="00496B0C" w:rsidRPr="003A2190">
        <w:rPr>
          <w:rFonts w:ascii="Times New Roman" w:hAnsi="Times New Roman" w:cs="Times New Roman"/>
          <w:b/>
          <w:bCs/>
          <w:sz w:val="24"/>
          <w:szCs w:val="24"/>
          <w:lang w:val="en-US"/>
        </w:rPr>
        <w:t>Record Retention</w:t>
      </w:r>
    </w:p>
    <w:p w:rsidR="00496B0C" w:rsidRPr="002C6444" w:rsidRDefault="00A07884" w:rsidP="003A2190">
      <w:pPr>
        <w:autoSpaceDE w:val="0"/>
        <w:autoSpaceDN w:val="0"/>
        <w:adjustRightInd w:val="0"/>
        <w:spacing w:after="0"/>
        <w:rPr>
          <w:rFonts w:ascii="Times New Roman" w:hAnsi="Times New Roman" w:cs="Times New Roman"/>
          <w:sz w:val="24"/>
          <w:szCs w:val="24"/>
          <w:lang w:val="en-US"/>
        </w:rPr>
      </w:pPr>
      <w:r w:rsidRPr="002C6444">
        <w:rPr>
          <w:rFonts w:ascii="Times New Roman" w:hAnsi="Times New Roman" w:cs="Times New Roman"/>
          <w:sz w:val="24"/>
          <w:szCs w:val="24"/>
          <w:lang w:val="en-US"/>
        </w:rPr>
        <w:t>Learner conduct records</w:t>
      </w:r>
      <w:r w:rsidR="008D77E4" w:rsidRPr="002C6444">
        <w:rPr>
          <w:rFonts w:ascii="Times New Roman" w:hAnsi="Times New Roman" w:cs="Times New Roman"/>
          <w:sz w:val="24"/>
          <w:szCs w:val="24"/>
          <w:lang w:val="en-US"/>
        </w:rPr>
        <w:t xml:space="preserve"> shall be maintained on individual learner files in the office of the Learner Support Officer (LSO)</w:t>
      </w:r>
      <w:r w:rsidRPr="002C6444">
        <w:rPr>
          <w:rFonts w:ascii="Times New Roman" w:hAnsi="Times New Roman" w:cs="Times New Roman"/>
          <w:sz w:val="24"/>
          <w:szCs w:val="24"/>
          <w:lang w:val="en-US"/>
        </w:rPr>
        <w:t xml:space="preserve">.  </w:t>
      </w:r>
    </w:p>
    <w:p w:rsidR="005A2F6D" w:rsidRPr="002C6444" w:rsidRDefault="005A2F6D" w:rsidP="003A2190">
      <w:pPr>
        <w:autoSpaceDE w:val="0"/>
        <w:autoSpaceDN w:val="0"/>
        <w:adjustRightInd w:val="0"/>
        <w:spacing w:after="0"/>
        <w:rPr>
          <w:rFonts w:ascii="Times New Roman" w:hAnsi="Times New Roman" w:cs="Times New Roman"/>
          <w:sz w:val="24"/>
          <w:szCs w:val="24"/>
          <w:lang w:val="en-US"/>
        </w:rPr>
      </w:pPr>
    </w:p>
    <w:p w:rsidR="005A2F6D" w:rsidRPr="002C6444" w:rsidRDefault="005A2F6D" w:rsidP="003A2190">
      <w:pPr>
        <w:autoSpaceDE w:val="0"/>
        <w:autoSpaceDN w:val="0"/>
        <w:adjustRightInd w:val="0"/>
        <w:spacing w:after="0"/>
        <w:rPr>
          <w:rFonts w:ascii="Times New Roman" w:hAnsi="Times New Roman" w:cs="Times New Roman"/>
          <w:sz w:val="24"/>
          <w:szCs w:val="24"/>
          <w:lang w:val="en-US"/>
        </w:rPr>
      </w:pPr>
      <w:r w:rsidRPr="002C6444">
        <w:rPr>
          <w:rFonts w:ascii="Times New Roman" w:hAnsi="Times New Roman" w:cs="Times New Roman"/>
          <w:sz w:val="24"/>
          <w:szCs w:val="24"/>
          <w:lang w:val="en-US"/>
        </w:rPr>
        <w:t xml:space="preserve">Learner conduct records shall be treated as confidential and shall not be accessible to or used by anyone other than the Director, the LSO or </w:t>
      </w:r>
      <w:r w:rsidR="00926D64" w:rsidRPr="002C6444">
        <w:rPr>
          <w:rFonts w:ascii="Times New Roman" w:hAnsi="Times New Roman" w:cs="Times New Roman"/>
          <w:sz w:val="24"/>
          <w:szCs w:val="24"/>
          <w:lang w:val="en-US"/>
        </w:rPr>
        <w:t>a</w:t>
      </w:r>
      <w:proofErr w:type="spellStart"/>
      <w:r w:rsidR="00926D64" w:rsidRPr="002C6444">
        <w:rPr>
          <w:rFonts w:ascii="Times New Roman" w:hAnsi="Times New Roman" w:cs="Times New Roman"/>
          <w:sz w:val="24"/>
          <w:szCs w:val="24"/>
        </w:rPr>
        <w:t>uthorised</w:t>
      </w:r>
      <w:proofErr w:type="spellEnd"/>
      <w:r w:rsidR="00926D64" w:rsidRPr="002C6444">
        <w:rPr>
          <w:rFonts w:ascii="Times New Roman" w:hAnsi="Times New Roman" w:cs="Times New Roman"/>
          <w:sz w:val="24"/>
          <w:szCs w:val="24"/>
        </w:rPr>
        <w:t xml:space="preserve"> </w:t>
      </w:r>
      <w:r w:rsidR="00926D64" w:rsidRPr="002C6444">
        <w:rPr>
          <w:rFonts w:ascii="Times New Roman" w:hAnsi="Times New Roman" w:cs="Times New Roman"/>
          <w:sz w:val="24"/>
          <w:szCs w:val="24"/>
          <w:lang w:val="en-US"/>
        </w:rPr>
        <w:t>PC staff</w:t>
      </w:r>
      <w:r w:rsidRPr="002C6444">
        <w:rPr>
          <w:rFonts w:ascii="Times New Roman" w:hAnsi="Times New Roman" w:cs="Times New Roman"/>
          <w:sz w:val="24"/>
          <w:szCs w:val="24"/>
          <w:lang w:val="en-US"/>
        </w:rPr>
        <w:t xml:space="preserve">; except upon written authorization of the learner or in accordance with applicable State laws. </w:t>
      </w:r>
    </w:p>
    <w:p w:rsidR="005A2F6D" w:rsidRPr="002C6444" w:rsidRDefault="005A2F6D" w:rsidP="003A2190">
      <w:pPr>
        <w:autoSpaceDE w:val="0"/>
        <w:autoSpaceDN w:val="0"/>
        <w:adjustRightInd w:val="0"/>
        <w:spacing w:after="0"/>
        <w:rPr>
          <w:rFonts w:ascii="Times New Roman" w:hAnsi="Times New Roman" w:cs="Times New Roman"/>
          <w:sz w:val="24"/>
          <w:szCs w:val="24"/>
          <w:lang w:val="en-US"/>
        </w:rPr>
      </w:pPr>
    </w:p>
    <w:p w:rsidR="005A2F6D" w:rsidRPr="002C6444" w:rsidRDefault="00104AF9" w:rsidP="00104AF9">
      <w:pPr>
        <w:autoSpaceDE w:val="0"/>
        <w:autoSpaceDN w:val="0"/>
        <w:adjustRightInd w:val="0"/>
        <w:spacing w:after="0"/>
        <w:ind w:left="720" w:hanging="720"/>
        <w:rPr>
          <w:rFonts w:ascii="Times New Roman" w:hAnsi="Times New Roman" w:cs="Times New Roman"/>
          <w:sz w:val="24"/>
          <w:szCs w:val="24"/>
          <w:lang w:val="en-US"/>
        </w:rPr>
      </w:pPr>
      <w:r w:rsidRPr="002C6444">
        <w:rPr>
          <w:rFonts w:ascii="Times New Roman" w:hAnsi="Times New Roman" w:cs="Times New Roman"/>
          <w:b/>
          <w:bCs/>
          <w:sz w:val="24"/>
          <w:szCs w:val="24"/>
          <w:lang w:val="en-US"/>
        </w:rPr>
        <w:t>6.2.8</w:t>
      </w:r>
      <w:r w:rsidRPr="002C6444">
        <w:rPr>
          <w:rFonts w:ascii="Times New Roman" w:hAnsi="Times New Roman" w:cs="Times New Roman"/>
          <w:b/>
          <w:bCs/>
          <w:sz w:val="24"/>
          <w:szCs w:val="24"/>
          <w:lang w:val="en-US"/>
        </w:rPr>
        <w:tab/>
      </w:r>
      <w:r w:rsidR="005A2F6D" w:rsidRPr="002C6444">
        <w:rPr>
          <w:rFonts w:ascii="Times New Roman" w:hAnsi="Times New Roman" w:cs="Times New Roman"/>
          <w:b/>
          <w:bCs/>
          <w:sz w:val="24"/>
          <w:szCs w:val="24"/>
          <w:lang w:val="en-US"/>
        </w:rPr>
        <w:t xml:space="preserve">Learner Groups </w:t>
      </w:r>
    </w:p>
    <w:p w:rsidR="005A2F6D" w:rsidRPr="002C6444" w:rsidRDefault="005A2F6D" w:rsidP="003A2190">
      <w:pPr>
        <w:autoSpaceDE w:val="0"/>
        <w:autoSpaceDN w:val="0"/>
        <w:adjustRightInd w:val="0"/>
        <w:spacing w:after="0"/>
        <w:rPr>
          <w:rFonts w:ascii="Times New Roman" w:hAnsi="Times New Roman" w:cs="Times New Roman"/>
          <w:sz w:val="24"/>
          <w:szCs w:val="24"/>
          <w:lang w:val="en-US"/>
        </w:rPr>
      </w:pPr>
      <w:r w:rsidRPr="002C6444">
        <w:rPr>
          <w:rFonts w:ascii="Times New Roman" w:hAnsi="Times New Roman" w:cs="Times New Roman"/>
          <w:bCs/>
          <w:sz w:val="24"/>
          <w:szCs w:val="24"/>
          <w:lang w:val="en-US"/>
        </w:rPr>
        <w:t xml:space="preserve">Learner </w:t>
      </w:r>
      <w:r w:rsidRPr="002C6444">
        <w:rPr>
          <w:rFonts w:ascii="Times New Roman" w:hAnsi="Times New Roman" w:cs="Times New Roman"/>
          <w:sz w:val="24"/>
          <w:szCs w:val="24"/>
          <w:lang w:val="en-US"/>
        </w:rPr>
        <w:t xml:space="preserve">groups are subject to the same </w:t>
      </w:r>
      <w:proofErr w:type="spellStart"/>
      <w:r w:rsidRPr="002C6444">
        <w:rPr>
          <w:rFonts w:ascii="Times New Roman" w:hAnsi="Times New Roman" w:cs="Times New Roman"/>
          <w:sz w:val="24"/>
          <w:szCs w:val="24"/>
          <w:lang w:val="en-US"/>
        </w:rPr>
        <w:t>behavioural</w:t>
      </w:r>
      <w:proofErr w:type="spellEnd"/>
      <w:r w:rsidRPr="002C6444">
        <w:rPr>
          <w:rFonts w:ascii="Times New Roman" w:hAnsi="Times New Roman" w:cs="Times New Roman"/>
          <w:sz w:val="24"/>
          <w:szCs w:val="24"/>
          <w:lang w:val="en-US"/>
        </w:rPr>
        <w:t xml:space="preserve"> expectations as individual learners and as such, may be charged with violations of the Code of Conduct.  </w:t>
      </w:r>
      <w:r w:rsidR="00385AB5" w:rsidRPr="002C6444">
        <w:rPr>
          <w:rFonts w:ascii="Times New Roman" w:hAnsi="Times New Roman" w:cs="Times New Roman"/>
          <w:sz w:val="24"/>
          <w:szCs w:val="24"/>
          <w:lang w:val="en-US"/>
        </w:rPr>
        <w:t xml:space="preserve">The same </w:t>
      </w:r>
      <w:r w:rsidRPr="002C6444">
        <w:rPr>
          <w:rFonts w:ascii="Times New Roman" w:hAnsi="Times New Roman" w:cs="Times New Roman"/>
          <w:sz w:val="24"/>
          <w:szCs w:val="24"/>
          <w:lang w:val="en-US"/>
        </w:rPr>
        <w:t>Code</w:t>
      </w:r>
      <w:r w:rsidR="00385AB5" w:rsidRPr="002C6444">
        <w:rPr>
          <w:rFonts w:ascii="Times New Roman" w:hAnsi="Times New Roman" w:cs="Times New Roman"/>
          <w:sz w:val="24"/>
          <w:szCs w:val="24"/>
          <w:lang w:val="en-US"/>
        </w:rPr>
        <w:t xml:space="preserve"> of Conduct sanctions afforded individual learners are applicable to learner</w:t>
      </w:r>
      <w:r w:rsidRPr="002C6444">
        <w:rPr>
          <w:rFonts w:ascii="Times New Roman" w:hAnsi="Times New Roman" w:cs="Times New Roman"/>
          <w:sz w:val="24"/>
          <w:szCs w:val="24"/>
          <w:lang w:val="en-US"/>
        </w:rPr>
        <w:t xml:space="preserve"> groups</w:t>
      </w:r>
      <w:r w:rsidR="00385AB5" w:rsidRPr="002C6444">
        <w:rPr>
          <w:rFonts w:ascii="Times New Roman" w:hAnsi="Times New Roman" w:cs="Times New Roman"/>
          <w:sz w:val="24"/>
          <w:szCs w:val="24"/>
          <w:lang w:val="en-US"/>
        </w:rPr>
        <w:t xml:space="preserve">. </w:t>
      </w:r>
    </w:p>
    <w:p w:rsidR="00385AB5" w:rsidRPr="002C6444" w:rsidRDefault="00385AB5" w:rsidP="003A2190">
      <w:pPr>
        <w:autoSpaceDE w:val="0"/>
        <w:autoSpaceDN w:val="0"/>
        <w:adjustRightInd w:val="0"/>
        <w:spacing w:after="0"/>
        <w:rPr>
          <w:rFonts w:ascii="Times New Roman" w:hAnsi="Times New Roman" w:cs="Times New Roman"/>
          <w:b/>
          <w:bCs/>
          <w:sz w:val="24"/>
          <w:szCs w:val="24"/>
          <w:lang w:val="en-US"/>
        </w:rPr>
      </w:pPr>
    </w:p>
    <w:p w:rsidR="005A2F6D" w:rsidRPr="002C6444" w:rsidRDefault="00385AB5" w:rsidP="003A2190">
      <w:pPr>
        <w:autoSpaceDE w:val="0"/>
        <w:autoSpaceDN w:val="0"/>
        <w:adjustRightInd w:val="0"/>
        <w:spacing w:after="0"/>
        <w:rPr>
          <w:rFonts w:ascii="Times New Roman" w:hAnsi="Times New Roman" w:cs="Times New Roman"/>
          <w:sz w:val="24"/>
          <w:szCs w:val="24"/>
          <w:lang w:val="en-US"/>
        </w:rPr>
      </w:pPr>
      <w:r w:rsidRPr="002C6444">
        <w:rPr>
          <w:rFonts w:ascii="Times New Roman" w:hAnsi="Times New Roman" w:cs="Times New Roman"/>
          <w:sz w:val="24"/>
          <w:szCs w:val="24"/>
          <w:lang w:val="en-US"/>
        </w:rPr>
        <w:t xml:space="preserve">Learner </w:t>
      </w:r>
      <w:r w:rsidR="005A2F6D" w:rsidRPr="002C6444">
        <w:rPr>
          <w:rFonts w:ascii="Times New Roman" w:hAnsi="Times New Roman" w:cs="Times New Roman"/>
          <w:sz w:val="24"/>
          <w:szCs w:val="24"/>
          <w:lang w:val="en-US"/>
        </w:rPr>
        <w:t>groups, their me</w:t>
      </w:r>
      <w:r w:rsidRPr="002C6444">
        <w:rPr>
          <w:rFonts w:ascii="Times New Roman" w:hAnsi="Times New Roman" w:cs="Times New Roman"/>
          <w:sz w:val="24"/>
          <w:szCs w:val="24"/>
          <w:lang w:val="en-US"/>
        </w:rPr>
        <w:t>mbers, as well as other learners</w:t>
      </w:r>
      <w:r w:rsidR="005A2F6D" w:rsidRPr="002C6444">
        <w:rPr>
          <w:rFonts w:ascii="Times New Roman" w:hAnsi="Times New Roman" w:cs="Times New Roman"/>
          <w:sz w:val="24"/>
          <w:szCs w:val="24"/>
          <w:lang w:val="en-US"/>
        </w:rPr>
        <w:t xml:space="preserve"> may be held collectively and/or individually responsible for violations </w:t>
      </w:r>
      <w:r w:rsidRPr="002C6444">
        <w:rPr>
          <w:rFonts w:ascii="Times New Roman" w:hAnsi="Times New Roman" w:cs="Times New Roman"/>
          <w:sz w:val="24"/>
          <w:szCs w:val="24"/>
          <w:lang w:val="en-US"/>
        </w:rPr>
        <w:t>of the Code of Conduct that occur on PC premises</w:t>
      </w:r>
      <w:r w:rsidR="005A2F6D" w:rsidRPr="002C6444">
        <w:rPr>
          <w:rFonts w:ascii="Times New Roman" w:hAnsi="Times New Roman" w:cs="Times New Roman"/>
          <w:sz w:val="24"/>
          <w:szCs w:val="24"/>
          <w:lang w:val="en-US"/>
        </w:rPr>
        <w:t xml:space="preserve">, </w:t>
      </w:r>
      <w:r w:rsidRPr="002C6444">
        <w:rPr>
          <w:rFonts w:ascii="Times New Roman" w:hAnsi="Times New Roman" w:cs="Times New Roman"/>
          <w:sz w:val="24"/>
          <w:szCs w:val="24"/>
          <w:lang w:val="en-US"/>
        </w:rPr>
        <w:t>and/or at PC</w:t>
      </w:r>
      <w:r w:rsidR="005A2F6D" w:rsidRPr="002C6444">
        <w:rPr>
          <w:rFonts w:ascii="Times New Roman" w:hAnsi="Times New Roman" w:cs="Times New Roman"/>
          <w:sz w:val="24"/>
          <w:szCs w:val="24"/>
          <w:lang w:val="en-US"/>
        </w:rPr>
        <w:t xml:space="preserve"> activities on or off campus. </w:t>
      </w:r>
      <w:r w:rsidRPr="002C6444">
        <w:rPr>
          <w:rFonts w:ascii="Times New Roman" w:hAnsi="Times New Roman" w:cs="Times New Roman"/>
          <w:sz w:val="24"/>
          <w:szCs w:val="24"/>
          <w:lang w:val="en-US"/>
        </w:rPr>
        <w:t xml:space="preserve"> </w:t>
      </w:r>
    </w:p>
    <w:p w:rsidR="00385AB5" w:rsidRPr="002C6444" w:rsidRDefault="00385AB5" w:rsidP="003A2190">
      <w:pPr>
        <w:autoSpaceDE w:val="0"/>
        <w:autoSpaceDN w:val="0"/>
        <w:adjustRightInd w:val="0"/>
        <w:spacing w:after="0"/>
        <w:rPr>
          <w:rFonts w:ascii="Times New Roman" w:hAnsi="Times New Roman" w:cs="Times New Roman"/>
          <w:bCs/>
          <w:sz w:val="24"/>
          <w:szCs w:val="24"/>
          <w:lang w:val="en-US"/>
        </w:rPr>
      </w:pPr>
    </w:p>
    <w:p w:rsidR="005A2F6D" w:rsidRPr="002C6444" w:rsidRDefault="00243ED2" w:rsidP="003A2190">
      <w:pPr>
        <w:autoSpaceDE w:val="0"/>
        <w:autoSpaceDN w:val="0"/>
        <w:adjustRightInd w:val="0"/>
        <w:spacing w:after="0"/>
        <w:rPr>
          <w:rFonts w:ascii="Times New Roman" w:hAnsi="Times New Roman" w:cs="Times New Roman"/>
          <w:sz w:val="24"/>
          <w:szCs w:val="24"/>
          <w:lang w:val="en-US"/>
        </w:rPr>
      </w:pPr>
      <w:r w:rsidRPr="002C6444">
        <w:rPr>
          <w:rFonts w:ascii="Times New Roman" w:hAnsi="Times New Roman" w:cs="Times New Roman"/>
          <w:sz w:val="24"/>
          <w:szCs w:val="24"/>
          <w:lang w:val="en-US"/>
        </w:rPr>
        <w:t>Sanctions for learner</w:t>
      </w:r>
      <w:r w:rsidR="005A2F6D" w:rsidRPr="002C6444">
        <w:rPr>
          <w:rFonts w:ascii="Times New Roman" w:hAnsi="Times New Roman" w:cs="Times New Roman"/>
          <w:sz w:val="24"/>
          <w:szCs w:val="24"/>
          <w:lang w:val="en-US"/>
        </w:rPr>
        <w:t xml:space="preserve"> group</w:t>
      </w:r>
      <w:r w:rsidRPr="002C6444">
        <w:rPr>
          <w:rFonts w:ascii="Times New Roman" w:hAnsi="Times New Roman" w:cs="Times New Roman"/>
          <w:sz w:val="24"/>
          <w:szCs w:val="24"/>
          <w:lang w:val="en-US"/>
        </w:rPr>
        <w:t>s</w:t>
      </w:r>
      <w:r w:rsidR="005A2F6D" w:rsidRPr="002C6444">
        <w:rPr>
          <w:rFonts w:ascii="Times New Roman" w:hAnsi="Times New Roman" w:cs="Times New Roman"/>
          <w:sz w:val="24"/>
          <w:szCs w:val="24"/>
          <w:lang w:val="en-US"/>
        </w:rPr>
        <w:t xml:space="preserve"> </w:t>
      </w:r>
      <w:r w:rsidRPr="002C6444">
        <w:rPr>
          <w:rFonts w:ascii="Times New Roman" w:hAnsi="Times New Roman" w:cs="Times New Roman"/>
          <w:sz w:val="24"/>
          <w:szCs w:val="24"/>
          <w:lang w:val="en-US"/>
        </w:rPr>
        <w:t xml:space="preserve">shall be as cited in this Code of Conduct Policy.  </w:t>
      </w:r>
    </w:p>
    <w:p w:rsidR="003A2190" w:rsidRPr="003A2190" w:rsidRDefault="003A2190" w:rsidP="003A2190">
      <w:pPr>
        <w:spacing w:after="0"/>
        <w:jc w:val="both"/>
        <w:rPr>
          <w:rFonts w:ascii="Times New Roman" w:hAnsi="Times New Roman" w:cs="Times New Roman"/>
          <w:sz w:val="24"/>
          <w:szCs w:val="24"/>
        </w:rPr>
      </w:pPr>
    </w:p>
    <w:p w:rsidR="00DE01E0" w:rsidRPr="003A2190" w:rsidRDefault="00DE01E0" w:rsidP="003A2190">
      <w:pPr>
        <w:spacing w:after="0"/>
        <w:ind w:left="540" w:hanging="540"/>
        <w:jc w:val="both"/>
        <w:rPr>
          <w:rFonts w:ascii="Times New Roman" w:hAnsi="Times New Roman" w:cs="Times New Roman"/>
          <w:b/>
          <w:sz w:val="24"/>
          <w:szCs w:val="24"/>
        </w:rPr>
      </w:pPr>
      <w:r w:rsidRPr="003A2190">
        <w:rPr>
          <w:rFonts w:ascii="Times New Roman" w:hAnsi="Times New Roman" w:cs="Times New Roman"/>
          <w:b/>
          <w:sz w:val="24"/>
          <w:szCs w:val="24"/>
        </w:rPr>
        <w:t>7.0</w:t>
      </w:r>
      <w:r w:rsidRPr="003A2190">
        <w:rPr>
          <w:rFonts w:ascii="Times New Roman" w:hAnsi="Times New Roman" w:cs="Times New Roman"/>
          <w:b/>
          <w:sz w:val="24"/>
          <w:szCs w:val="24"/>
        </w:rPr>
        <w:tab/>
        <w:t>POLICY IMPLEMENTATION</w:t>
      </w:r>
    </w:p>
    <w:p w:rsidR="00F1287C" w:rsidRPr="003A2190" w:rsidRDefault="00F1287C" w:rsidP="003A2190">
      <w:pPr>
        <w:spacing w:after="0"/>
        <w:jc w:val="both"/>
        <w:rPr>
          <w:rFonts w:ascii="Times New Roman" w:hAnsi="Times New Roman" w:cs="Times New Roman"/>
          <w:sz w:val="24"/>
          <w:szCs w:val="24"/>
        </w:rPr>
      </w:pPr>
    </w:p>
    <w:p w:rsidR="00DE01E0" w:rsidRPr="003A2190" w:rsidRDefault="00F1287C"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This P</w:t>
      </w:r>
      <w:r w:rsidR="00243ED2" w:rsidRPr="003A2190">
        <w:rPr>
          <w:rFonts w:ascii="Times New Roman" w:hAnsi="Times New Roman" w:cs="Times New Roman"/>
          <w:sz w:val="24"/>
          <w:szCs w:val="24"/>
        </w:rPr>
        <w:t>olicy shall be applied in</w:t>
      </w:r>
      <w:r w:rsidR="00DE01E0" w:rsidRPr="003A2190">
        <w:rPr>
          <w:rFonts w:ascii="Times New Roman" w:hAnsi="Times New Roman" w:cs="Times New Roman"/>
          <w:sz w:val="24"/>
          <w:szCs w:val="24"/>
        </w:rPr>
        <w:t xml:space="preserve"> all instances when a learner </w:t>
      </w:r>
      <w:r w:rsidR="00243ED2" w:rsidRPr="003A2190">
        <w:rPr>
          <w:rFonts w:ascii="Times New Roman" w:hAnsi="Times New Roman" w:cs="Times New Roman"/>
          <w:sz w:val="24"/>
          <w:szCs w:val="24"/>
        </w:rPr>
        <w:t xml:space="preserve">or a learner group </w:t>
      </w:r>
      <w:r w:rsidR="007F0109" w:rsidRPr="003A2190">
        <w:rPr>
          <w:rFonts w:ascii="Times New Roman" w:hAnsi="Times New Roman" w:cs="Times New Roman"/>
          <w:sz w:val="24"/>
          <w:szCs w:val="24"/>
        </w:rPr>
        <w:t>has displayed either positive or negative behaviour</w:t>
      </w:r>
      <w:r w:rsidR="00DE01E0" w:rsidRPr="003A2190">
        <w:rPr>
          <w:rFonts w:ascii="Times New Roman" w:hAnsi="Times New Roman" w:cs="Times New Roman"/>
          <w:sz w:val="24"/>
          <w:szCs w:val="24"/>
        </w:rPr>
        <w:t xml:space="preserve">. </w:t>
      </w:r>
      <w:r w:rsidRPr="003A2190">
        <w:rPr>
          <w:rFonts w:ascii="Times New Roman" w:hAnsi="Times New Roman" w:cs="Times New Roman"/>
          <w:sz w:val="24"/>
          <w:szCs w:val="24"/>
        </w:rPr>
        <w:t xml:space="preserve"> The implementation of the P</w:t>
      </w:r>
      <w:r w:rsidR="00DE01E0" w:rsidRPr="003A2190">
        <w:rPr>
          <w:rFonts w:ascii="Times New Roman" w:hAnsi="Times New Roman" w:cs="Times New Roman"/>
          <w:sz w:val="24"/>
          <w:szCs w:val="24"/>
        </w:rPr>
        <w:t>olicy shall be guided by the following principles:</w:t>
      </w:r>
    </w:p>
    <w:p w:rsidR="00DE01E0" w:rsidRPr="003A2190" w:rsidRDefault="00DE01E0" w:rsidP="003A2190">
      <w:pPr>
        <w:pStyle w:val="ListParagraph"/>
        <w:numPr>
          <w:ilvl w:val="0"/>
          <w:numId w:val="12"/>
        </w:numPr>
        <w:spacing w:after="0"/>
        <w:jc w:val="both"/>
        <w:rPr>
          <w:rFonts w:ascii="Times New Roman" w:hAnsi="Times New Roman" w:cs="Times New Roman"/>
          <w:sz w:val="24"/>
          <w:szCs w:val="24"/>
        </w:rPr>
      </w:pPr>
      <w:r w:rsidRPr="003A2190">
        <w:rPr>
          <w:rFonts w:ascii="Times New Roman" w:hAnsi="Times New Roman" w:cs="Times New Roman"/>
          <w:sz w:val="24"/>
          <w:szCs w:val="24"/>
        </w:rPr>
        <w:t>Openness and learner protection</w:t>
      </w:r>
      <w:r w:rsidR="007F0109" w:rsidRPr="003A2190">
        <w:rPr>
          <w:rFonts w:ascii="Times New Roman" w:hAnsi="Times New Roman" w:cs="Times New Roman"/>
          <w:sz w:val="24"/>
          <w:szCs w:val="24"/>
        </w:rPr>
        <w:t xml:space="preserve"> – interventions shall seek to promote positive behaviour</w:t>
      </w:r>
      <w:r w:rsidRPr="003A2190">
        <w:rPr>
          <w:rFonts w:ascii="Times New Roman" w:hAnsi="Times New Roman" w:cs="Times New Roman"/>
          <w:sz w:val="24"/>
          <w:szCs w:val="24"/>
        </w:rPr>
        <w:t xml:space="preserve"> while providing protection to the learner.</w:t>
      </w:r>
    </w:p>
    <w:p w:rsidR="00F1287C" w:rsidRPr="003A2190" w:rsidRDefault="00DE01E0" w:rsidP="003A2190">
      <w:pPr>
        <w:pStyle w:val="ListParagraph"/>
        <w:numPr>
          <w:ilvl w:val="0"/>
          <w:numId w:val="12"/>
        </w:numPr>
        <w:spacing w:after="0"/>
        <w:jc w:val="both"/>
        <w:rPr>
          <w:rFonts w:ascii="Times New Roman" w:hAnsi="Times New Roman" w:cs="Times New Roman"/>
          <w:sz w:val="24"/>
          <w:szCs w:val="24"/>
        </w:rPr>
      </w:pPr>
      <w:r w:rsidRPr="003A2190">
        <w:rPr>
          <w:rFonts w:ascii="Times New Roman" w:hAnsi="Times New Roman" w:cs="Times New Roman"/>
          <w:sz w:val="24"/>
          <w:szCs w:val="24"/>
        </w:rPr>
        <w:t>Integrity - interventions shall seek to demonstrate the highest level of fairness.</w:t>
      </w:r>
    </w:p>
    <w:p w:rsidR="007F0109" w:rsidRPr="003A2190" w:rsidRDefault="007F0109" w:rsidP="003A2190">
      <w:pPr>
        <w:pStyle w:val="ListParagraph"/>
        <w:numPr>
          <w:ilvl w:val="0"/>
          <w:numId w:val="12"/>
        </w:numPr>
        <w:spacing w:after="0"/>
        <w:jc w:val="both"/>
        <w:rPr>
          <w:rFonts w:ascii="Times New Roman" w:hAnsi="Times New Roman" w:cs="Times New Roman"/>
          <w:sz w:val="24"/>
          <w:szCs w:val="24"/>
        </w:rPr>
      </w:pPr>
      <w:r w:rsidRPr="003A2190">
        <w:rPr>
          <w:rFonts w:ascii="Times New Roman" w:hAnsi="Times New Roman" w:cs="Times New Roman"/>
          <w:sz w:val="24"/>
          <w:szCs w:val="24"/>
        </w:rPr>
        <w:t>Ethics – interventions shall seek to produce responsible, respectful and productive citizens.</w:t>
      </w:r>
    </w:p>
    <w:p w:rsidR="00E16112" w:rsidRPr="002C6444" w:rsidRDefault="00E16112" w:rsidP="003A2190">
      <w:pPr>
        <w:pStyle w:val="ListParagraph"/>
        <w:numPr>
          <w:ilvl w:val="0"/>
          <w:numId w:val="12"/>
        </w:numPr>
        <w:spacing w:after="0"/>
        <w:jc w:val="both"/>
        <w:rPr>
          <w:rFonts w:ascii="Times New Roman" w:hAnsi="Times New Roman" w:cs="Times New Roman"/>
          <w:sz w:val="24"/>
          <w:szCs w:val="24"/>
        </w:rPr>
      </w:pPr>
      <w:r w:rsidRPr="002C6444">
        <w:rPr>
          <w:rFonts w:ascii="Times New Roman" w:hAnsi="Times New Roman" w:cs="Times New Roman"/>
          <w:sz w:val="24"/>
          <w:szCs w:val="24"/>
        </w:rPr>
        <w:t xml:space="preserve">Confidentiality - </w:t>
      </w:r>
      <w:r w:rsidR="004D3C24" w:rsidRPr="002C6444">
        <w:rPr>
          <w:rFonts w:ascii="Times New Roman" w:eastAsia="Times New Roman" w:hAnsi="Times New Roman" w:cs="Times New Roman"/>
          <w:sz w:val="24"/>
          <w:szCs w:val="24"/>
        </w:rPr>
        <w:t>Confidentiality of the PC records relating to each learner is protected.</w:t>
      </w:r>
    </w:p>
    <w:p w:rsidR="001A7EB9" w:rsidRPr="002C6444" w:rsidRDefault="007F17BC" w:rsidP="003A2190">
      <w:pPr>
        <w:pStyle w:val="ListParagraph"/>
        <w:numPr>
          <w:ilvl w:val="0"/>
          <w:numId w:val="12"/>
        </w:numPr>
        <w:spacing w:after="0"/>
        <w:jc w:val="both"/>
        <w:rPr>
          <w:rFonts w:ascii="Times New Roman" w:hAnsi="Times New Roman" w:cs="Times New Roman"/>
          <w:sz w:val="24"/>
          <w:szCs w:val="24"/>
        </w:rPr>
      </w:pPr>
      <w:r w:rsidRPr="002C6444">
        <w:rPr>
          <w:rFonts w:ascii="Times New Roman" w:eastAsia="Times New Roman" w:hAnsi="Times New Roman" w:cs="Times New Roman"/>
          <w:sz w:val="24"/>
          <w:szCs w:val="24"/>
        </w:rPr>
        <w:lastRenderedPageBreak/>
        <w:t xml:space="preserve">Safety - </w:t>
      </w:r>
      <w:r w:rsidR="001A7EB9" w:rsidRPr="002C6444">
        <w:rPr>
          <w:rFonts w:ascii="Times New Roman" w:eastAsia="Times New Roman" w:hAnsi="Times New Roman" w:cs="Times New Roman"/>
          <w:sz w:val="24"/>
          <w:szCs w:val="24"/>
        </w:rPr>
        <w:t>The PC is committed to promoting safe conditions of learning, studying and working.</w:t>
      </w:r>
    </w:p>
    <w:p w:rsidR="00243ED2" w:rsidRPr="003A2190" w:rsidRDefault="00243ED2" w:rsidP="003A2190">
      <w:pPr>
        <w:spacing w:after="0"/>
        <w:jc w:val="both"/>
        <w:rPr>
          <w:rFonts w:ascii="Times New Roman" w:hAnsi="Times New Roman" w:cs="Times New Roman"/>
          <w:b/>
          <w:sz w:val="24"/>
          <w:szCs w:val="24"/>
        </w:rPr>
      </w:pPr>
    </w:p>
    <w:p w:rsidR="00DE01E0" w:rsidRPr="003A2190" w:rsidRDefault="00DE01E0" w:rsidP="003A2190">
      <w:pPr>
        <w:spacing w:after="0"/>
        <w:ind w:left="540" w:hanging="540"/>
        <w:jc w:val="both"/>
        <w:rPr>
          <w:rFonts w:ascii="Times New Roman" w:hAnsi="Times New Roman" w:cs="Times New Roman"/>
          <w:b/>
          <w:sz w:val="24"/>
          <w:szCs w:val="24"/>
        </w:rPr>
      </w:pPr>
      <w:r w:rsidRPr="003A2190">
        <w:rPr>
          <w:rFonts w:ascii="Times New Roman" w:hAnsi="Times New Roman" w:cs="Times New Roman"/>
          <w:b/>
          <w:sz w:val="24"/>
          <w:szCs w:val="24"/>
        </w:rPr>
        <w:t>8.0</w:t>
      </w:r>
      <w:r w:rsidRPr="003A2190">
        <w:rPr>
          <w:rFonts w:ascii="Times New Roman" w:hAnsi="Times New Roman" w:cs="Times New Roman"/>
          <w:b/>
          <w:sz w:val="24"/>
          <w:szCs w:val="24"/>
        </w:rPr>
        <w:tab/>
        <w:t xml:space="preserve">MONITORING, EVALUATION AND REVIEW OF THE POLICY </w:t>
      </w:r>
    </w:p>
    <w:p w:rsidR="0081521F" w:rsidRPr="003A2190" w:rsidRDefault="0081521F" w:rsidP="003A2190">
      <w:pPr>
        <w:spacing w:after="0"/>
        <w:jc w:val="both"/>
        <w:rPr>
          <w:rFonts w:ascii="Times New Roman" w:hAnsi="Times New Roman" w:cs="Times New Roman"/>
          <w:sz w:val="24"/>
          <w:szCs w:val="24"/>
        </w:rPr>
      </w:pPr>
    </w:p>
    <w:p w:rsidR="00DE01E0" w:rsidRPr="003A2190" w:rsidRDefault="00753D6E"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Monitoring of this policy shall</w:t>
      </w:r>
      <w:r w:rsidR="00DE01E0" w:rsidRPr="003A2190">
        <w:rPr>
          <w:rFonts w:ascii="Times New Roman" w:hAnsi="Times New Roman" w:cs="Times New Roman"/>
          <w:sz w:val="24"/>
          <w:szCs w:val="24"/>
        </w:rPr>
        <w:t xml:space="preserve"> be carried out by the </w:t>
      </w:r>
      <w:r w:rsidR="007F0109" w:rsidRPr="003A2190">
        <w:rPr>
          <w:rFonts w:ascii="Times New Roman" w:hAnsi="Times New Roman" w:cs="Times New Roman"/>
          <w:sz w:val="24"/>
          <w:szCs w:val="24"/>
        </w:rPr>
        <w:t>Director</w:t>
      </w:r>
      <w:r w:rsidR="00DE01E0" w:rsidRPr="003A2190">
        <w:rPr>
          <w:rFonts w:ascii="Times New Roman" w:hAnsi="Times New Roman" w:cs="Times New Roman"/>
          <w:sz w:val="24"/>
          <w:szCs w:val="24"/>
        </w:rPr>
        <w:t xml:space="preserve"> in collaboration with the Management Committee</w:t>
      </w:r>
      <w:r w:rsidR="007F0109" w:rsidRPr="003A2190">
        <w:rPr>
          <w:rFonts w:ascii="Times New Roman" w:hAnsi="Times New Roman" w:cs="Times New Roman"/>
          <w:sz w:val="24"/>
          <w:szCs w:val="24"/>
        </w:rPr>
        <w:t xml:space="preserve"> and </w:t>
      </w:r>
      <w:r w:rsidRPr="003A2190">
        <w:rPr>
          <w:rFonts w:ascii="Times New Roman" w:hAnsi="Times New Roman" w:cs="Times New Roman"/>
          <w:sz w:val="24"/>
          <w:szCs w:val="24"/>
        </w:rPr>
        <w:t xml:space="preserve">the </w:t>
      </w:r>
      <w:r w:rsidR="007F0109" w:rsidRPr="003A2190">
        <w:rPr>
          <w:rFonts w:ascii="Times New Roman" w:hAnsi="Times New Roman" w:cs="Times New Roman"/>
          <w:sz w:val="24"/>
          <w:szCs w:val="24"/>
        </w:rPr>
        <w:t>Academic Committee</w:t>
      </w:r>
      <w:r w:rsidR="00DE01E0" w:rsidRPr="003A2190">
        <w:rPr>
          <w:rFonts w:ascii="Times New Roman" w:hAnsi="Times New Roman" w:cs="Times New Roman"/>
          <w:sz w:val="24"/>
          <w:szCs w:val="24"/>
        </w:rPr>
        <w:t>.</w:t>
      </w:r>
    </w:p>
    <w:p w:rsidR="00DF57B0" w:rsidRPr="003A2190" w:rsidRDefault="00DF57B0" w:rsidP="003A2190">
      <w:pPr>
        <w:spacing w:after="0"/>
        <w:ind w:right="26"/>
        <w:jc w:val="both"/>
        <w:rPr>
          <w:rFonts w:ascii="Times New Roman" w:hAnsi="Times New Roman" w:cs="Times New Roman"/>
          <w:sz w:val="24"/>
          <w:szCs w:val="24"/>
        </w:rPr>
      </w:pPr>
    </w:p>
    <w:p w:rsidR="00753D6E" w:rsidRPr="003A2190" w:rsidRDefault="00753D6E" w:rsidP="003A2190">
      <w:pPr>
        <w:spacing w:after="0"/>
        <w:ind w:right="26"/>
        <w:jc w:val="both"/>
        <w:rPr>
          <w:rFonts w:ascii="Times New Roman" w:hAnsi="Times New Roman" w:cs="Times New Roman"/>
          <w:sz w:val="24"/>
          <w:szCs w:val="24"/>
        </w:rPr>
      </w:pPr>
      <w:r w:rsidRPr="003A2190">
        <w:rPr>
          <w:rFonts w:ascii="Times New Roman" w:hAnsi="Times New Roman" w:cs="Times New Roman"/>
          <w:sz w:val="24"/>
          <w:szCs w:val="24"/>
        </w:rPr>
        <w:t xml:space="preserve">The </w:t>
      </w:r>
      <w:r w:rsidRPr="003A2190">
        <w:rPr>
          <w:rFonts w:ascii="Times New Roman" w:hAnsi="Times New Roman" w:cs="Times New Roman"/>
          <w:i/>
          <w:sz w:val="24"/>
          <w:szCs w:val="24"/>
        </w:rPr>
        <w:t>Code of Conduct</w:t>
      </w:r>
      <w:r w:rsidRPr="003A2190">
        <w:rPr>
          <w:rFonts w:ascii="Times New Roman" w:hAnsi="Times New Roman" w:cs="Times New Roman"/>
          <w:sz w:val="24"/>
          <w:szCs w:val="24"/>
        </w:rPr>
        <w:t xml:space="preserve"> is an official publication of the PC Board.  All petitions for revision and amendment of this Code of Conduct</w:t>
      </w:r>
      <w:r w:rsidR="00DF57B0" w:rsidRPr="003A2190">
        <w:rPr>
          <w:rFonts w:ascii="Times New Roman" w:hAnsi="Times New Roman" w:cs="Times New Roman"/>
          <w:sz w:val="24"/>
          <w:szCs w:val="24"/>
        </w:rPr>
        <w:t xml:space="preserve"> shall be submitted to</w:t>
      </w:r>
      <w:r w:rsidRPr="003A2190">
        <w:rPr>
          <w:rFonts w:ascii="Times New Roman" w:hAnsi="Times New Roman" w:cs="Times New Roman"/>
          <w:sz w:val="24"/>
          <w:szCs w:val="24"/>
        </w:rPr>
        <w:t xml:space="preserve"> the office of the Director.  Proposed revisions to the Code of Conduct shall be reviewed, in draft form, by the Director and the Management Committee.  No revision shall become effective unless approved by the PC Board and until printed notice of such revisions is made available to learners.</w:t>
      </w:r>
    </w:p>
    <w:p w:rsidR="00753D6E" w:rsidRPr="003A2190" w:rsidRDefault="00753D6E" w:rsidP="003A2190">
      <w:pPr>
        <w:spacing w:after="0"/>
        <w:jc w:val="both"/>
        <w:rPr>
          <w:rFonts w:ascii="Times New Roman" w:hAnsi="Times New Roman" w:cs="Times New Roman"/>
          <w:sz w:val="24"/>
          <w:szCs w:val="24"/>
        </w:rPr>
      </w:pPr>
    </w:p>
    <w:p w:rsidR="00753D6E" w:rsidRPr="003A2190" w:rsidRDefault="00DF57B0"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It is projected that this Policy shall be reviewed every three years to take into account the above</w:t>
      </w:r>
      <w:r w:rsidR="008524E9" w:rsidRPr="003A2190">
        <w:rPr>
          <w:rFonts w:ascii="Times New Roman" w:hAnsi="Times New Roman" w:cs="Times New Roman"/>
          <w:sz w:val="24"/>
          <w:szCs w:val="24"/>
        </w:rPr>
        <w:t xml:space="preserve"> and in consideration of development</w:t>
      </w:r>
      <w:r w:rsidRPr="003A2190">
        <w:rPr>
          <w:rFonts w:ascii="Times New Roman" w:hAnsi="Times New Roman" w:cs="Times New Roman"/>
          <w:sz w:val="24"/>
          <w:szCs w:val="24"/>
        </w:rPr>
        <w:t xml:space="preserve"> and trends in the tertiary education and training landscape</w:t>
      </w:r>
      <w:r w:rsidR="008524E9" w:rsidRPr="003A2190">
        <w:rPr>
          <w:rFonts w:ascii="Times New Roman" w:hAnsi="Times New Roman" w:cs="Times New Roman"/>
          <w:sz w:val="24"/>
          <w:szCs w:val="24"/>
        </w:rPr>
        <w:t>.</w:t>
      </w:r>
    </w:p>
    <w:p w:rsidR="0081521F" w:rsidRPr="003A2190" w:rsidRDefault="0081521F" w:rsidP="003A2190">
      <w:pPr>
        <w:spacing w:after="0"/>
        <w:jc w:val="both"/>
        <w:rPr>
          <w:rFonts w:ascii="Times New Roman" w:hAnsi="Times New Roman" w:cs="Times New Roman"/>
          <w:sz w:val="24"/>
          <w:szCs w:val="24"/>
        </w:rPr>
      </w:pPr>
    </w:p>
    <w:p w:rsidR="00EC281F" w:rsidRPr="003A2190" w:rsidRDefault="0081521F" w:rsidP="003A2190">
      <w:pPr>
        <w:spacing w:after="0"/>
        <w:ind w:left="540" w:hanging="540"/>
        <w:jc w:val="both"/>
        <w:rPr>
          <w:rFonts w:ascii="Times New Roman" w:hAnsi="Times New Roman" w:cs="Times New Roman"/>
          <w:sz w:val="24"/>
          <w:szCs w:val="24"/>
        </w:rPr>
      </w:pPr>
      <w:r w:rsidRPr="003A2190">
        <w:rPr>
          <w:rFonts w:ascii="Times New Roman" w:hAnsi="Times New Roman" w:cs="Times New Roman"/>
          <w:b/>
          <w:sz w:val="24"/>
          <w:szCs w:val="24"/>
        </w:rPr>
        <w:t>9.0</w:t>
      </w:r>
      <w:r w:rsidRPr="003A2190">
        <w:rPr>
          <w:rFonts w:ascii="Times New Roman" w:hAnsi="Times New Roman" w:cs="Times New Roman"/>
          <w:sz w:val="24"/>
          <w:szCs w:val="24"/>
        </w:rPr>
        <w:tab/>
      </w:r>
      <w:r w:rsidR="00011A92" w:rsidRPr="003A2190">
        <w:rPr>
          <w:rFonts w:ascii="Times New Roman" w:hAnsi="Times New Roman" w:cs="Times New Roman"/>
          <w:b/>
          <w:sz w:val="24"/>
          <w:szCs w:val="24"/>
        </w:rPr>
        <w:t>RESPONSIBILITY</w:t>
      </w:r>
    </w:p>
    <w:p w:rsidR="0011694F" w:rsidRPr="003A2190" w:rsidRDefault="0011694F" w:rsidP="003A2190">
      <w:pPr>
        <w:spacing w:after="0"/>
        <w:jc w:val="both"/>
        <w:rPr>
          <w:rFonts w:ascii="Times New Roman" w:hAnsi="Times New Roman" w:cs="Times New Roman"/>
          <w:b/>
          <w:sz w:val="24"/>
          <w:szCs w:val="24"/>
        </w:rPr>
      </w:pPr>
    </w:p>
    <w:p w:rsidR="0011694F" w:rsidRPr="003A2190" w:rsidRDefault="0011694F" w:rsidP="003A2190">
      <w:pPr>
        <w:spacing w:after="0"/>
        <w:jc w:val="both"/>
        <w:rPr>
          <w:rFonts w:ascii="Times New Roman" w:hAnsi="Times New Roman" w:cs="Times New Roman"/>
          <w:sz w:val="24"/>
          <w:szCs w:val="24"/>
        </w:rPr>
      </w:pPr>
      <w:r w:rsidRPr="003A2190">
        <w:rPr>
          <w:rFonts w:ascii="Times New Roman" w:hAnsi="Times New Roman" w:cs="Times New Roman"/>
          <w:sz w:val="24"/>
          <w:szCs w:val="24"/>
        </w:rPr>
        <w:t xml:space="preserve">The Director shall have the final responsibility and authority for the discipline of all </w:t>
      </w:r>
      <w:r w:rsidR="00334544" w:rsidRPr="003A2190">
        <w:rPr>
          <w:rFonts w:ascii="Times New Roman" w:hAnsi="Times New Roman" w:cs="Times New Roman"/>
          <w:sz w:val="24"/>
          <w:szCs w:val="24"/>
        </w:rPr>
        <w:t>learners</w:t>
      </w:r>
      <w:r w:rsidRPr="003A2190">
        <w:rPr>
          <w:rFonts w:ascii="Times New Roman" w:hAnsi="Times New Roman" w:cs="Times New Roman"/>
          <w:sz w:val="24"/>
          <w:szCs w:val="24"/>
        </w:rPr>
        <w:t xml:space="preserve"> of the PC as delegated by the PC </w:t>
      </w:r>
      <w:r w:rsidR="00DE01E0" w:rsidRPr="003A2190">
        <w:rPr>
          <w:rFonts w:ascii="Times New Roman" w:hAnsi="Times New Roman" w:cs="Times New Roman"/>
          <w:sz w:val="24"/>
          <w:szCs w:val="24"/>
        </w:rPr>
        <w:t>Charter</w:t>
      </w:r>
      <w:r w:rsidRPr="003A2190">
        <w:rPr>
          <w:rFonts w:ascii="Times New Roman" w:hAnsi="Times New Roman" w:cs="Times New Roman"/>
          <w:sz w:val="24"/>
          <w:szCs w:val="24"/>
        </w:rPr>
        <w:t xml:space="preserve">. </w:t>
      </w:r>
    </w:p>
    <w:p w:rsidR="00EC281F" w:rsidRPr="003A2190" w:rsidRDefault="00EC281F" w:rsidP="003A2190">
      <w:pPr>
        <w:spacing w:after="0"/>
        <w:jc w:val="both"/>
        <w:rPr>
          <w:rFonts w:ascii="Times New Roman" w:hAnsi="Times New Roman" w:cs="Times New Roman"/>
          <w:sz w:val="24"/>
          <w:szCs w:val="24"/>
        </w:rPr>
      </w:pPr>
    </w:p>
    <w:p w:rsidR="00EC281F" w:rsidRPr="003A2190" w:rsidRDefault="00275B56" w:rsidP="003A2190">
      <w:pPr>
        <w:pStyle w:val="PolicyAreaHeading"/>
        <w:spacing w:line="276" w:lineRule="auto"/>
        <w:ind w:left="540" w:hanging="540"/>
        <w:jc w:val="both"/>
        <w:rPr>
          <w:rFonts w:ascii="Times New Roman" w:hAnsi="Times New Roman" w:cs="Times New Roman"/>
        </w:rPr>
      </w:pPr>
      <w:r w:rsidRPr="003A2190">
        <w:rPr>
          <w:rFonts w:ascii="Times New Roman" w:hAnsi="Times New Roman" w:cs="Times New Roman"/>
        </w:rPr>
        <w:t>10.0</w:t>
      </w:r>
      <w:r w:rsidRPr="003A2190">
        <w:rPr>
          <w:rFonts w:ascii="Times New Roman" w:hAnsi="Times New Roman" w:cs="Times New Roman"/>
        </w:rPr>
        <w:tab/>
      </w:r>
      <w:r w:rsidR="00EC281F" w:rsidRPr="003A2190">
        <w:rPr>
          <w:rFonts w:ascii="Times New Roman" w:hAnsi="Times New Roman" w:cs="Times New Roman"/>
        </w:rPr>
        <w:t>RELATED INFORMATION</w:t>
      </w:r>
    </w:p>
    <w:p w:rsidR="00EC281F" w:rsidRPr="003A2190" w:rsidRDefault="00EC281F" w:rsidP="003A2190">
      <w:pPr>
        <w:pStyle w:val="PolicyAreaHeading"/>
        <w:spacing w:line="276" w:lineRule="auto"/>
        <w:jc w:val="both"/>
        <w:rPr>
          <w:rFonts w:ascii="Times New Roman" w:hAnsi="Times New Roman" w:cs="Times New Roman"/>
        </w:rPr>
      </w:pPr>
    </w:p>
    <w:p w:rsidR="00EC281F" w:rsidRPr="003A2190" w:rsidRDefault="00EC281F" w:rsidP="003A2190">
      <w:pPr>
        <w:pStyle w:val="PolicyInfoTitle"/>
        <w:spacing w:before="0" w:line="276" w:lineRule="auto"/>
        <w:jc w:val="both"/>
        <w:rPr>
          <w:rFonts w:ascii="Times New Roman" w:hAnsi="Times New Roman" w:cs="Times New Roman"/>
          <w:sz w:val="24"/>
          <w:szCs w:val="24"/>
        </w:rPr>
      </w:pPr>
      <w:r w:rsidRPr="003A2190">
        <w:rPr>
          <w:rFonts w:ascii="Times New Roman" w:hAnsi="Times New Roman" w:cs="Times New Roman"/>
          <w:sz w:val="24"/>
          <w:szCs w:val="24"/>
        </w:rPr>
        <w:t>Professional Centre Documents:</w:t>
      </w:r>
    </w:p>
    <w:p w:rsidR="00EC281F" w:rsidRPr="003A2190" w:rsidRDefault="00EC281F" w:rsidP="003A2190">
      <w:pPr>
        <w:pStyle w:val="PolicyInfotext"/>
        <w:spacing w:line="276" w:lineRule="auto"/>
        <w:rPr>
          <w:i/>
        </w:rPr>
      </w:pPr>
      <w:r w:rsidRPr="003A2190">
        <w:rPr>
          <w:i/>
        </w:rPr>
        <w:t>Manual</w:t>
      </w:r>
      <w:r w:rsidR="00626C9A" w:rsidRPr="003A2190">
        <w:rPr>
          <w:i/>
        </w:rPr>
        <w:t xml:space="preserve"> Learners’ Handbook.  </w:t>
      </w:r>
    </w:p>
    <w:p w:rsidR="00937175" w:rsidRPr="002C6444" w:rsidRDefault="00937175" w:rsidP="003A2190">
      <w:pPr>
        <w:pStyle w:val="PolicyInfotext"/>
        <w:spacing w:line="276" w:lineRule="auto"/>
        <w:rPr>
          <w:i/>
        </w:rPr>
      </w:pPr>
      <w:r w:rsidRPr="002C6444">
        <w:rPr>
          <w:i/>
        </w:rPr>
        <w:t>Health and Safety Policy</w:t>
      </w:r>
    </w:p>
    <w:p w:rsidR="00EC281F" w:rsidRPr="002C6444" w:rsidRDefault="00D75748" w:rsidP="003A2190">
      <w:pPr>
        <w:pStyle w:val="PolicyInfoTitle"/>
        <w:spacing w:before="0" w:line="276" w:lineRule="auto"/>
        <w:jc w:val="both"/>
        <w:rPr>
          <w:rFonts w:ascii="Times New Roman" w:hAnsi="Times New Roman" w:cs="Times New Roman"/>
          <w:b w:val="0"/>
          <w:i/>
          <w:sz w:val="24"/>
          <w:szCs w:val="24"/>
        </w:rPr>
      </w:pPr>
      <w:r w:rsidRPr="002C6444">
        <w:rPr>
          <w:rFonts w:ascii="Times New Roman" w:hAnsi="Times New Roman" w:cs="Times New Roman"/>
          <w:b w:val="0"/>
          <w:i/>
          <w:sz w:val="24"/>
          <w:szCs w:val="24"/>
        </w:rPr>
        <w:t>Learner Rights and Responsibility Policy</w:t>
      </w:r>
    </w:p>
    <w:p w:rsidR="00D75748" w:rsidRPr="003A2190" w:rsidRDefault="00D75748" w:rsidP="003A2190">
      <w:pPr>
        <w:pStyle w:val="PolicyInfoTitle"/>
        <w:spacing w:before="0" w:line="276" w:lineRule="auto"/>
        <w:jc w:val="both"/>
        <w:rPr>
          <w:rFonts w:ascii="Times New Roman" w:hAnsi="Times New Roman" w:cs="Times New Roman"/>
          <w:sz w:val="24"/>
          <w:szCs w:val="24"/>
        </w:rPr>
      </w:pPr>
    </w:p>
    <w:p w:rsidR="00EC281F" w:rsidRPr="003A2190" w:rsidRDefault="00EC281F" w:rsidP="003A2190">
      <w:pPr>
        <w:pStyle w:val="PolicyInfoTitle"/>
        <w:spacing w:before="0" w:line="276" w:lineRule="auto"/>
        <w:jc w:val="both"/>
        <w:rPr>
          <w:rFonts w:ascii="Times New Roman" w:hAnsi="Times New Roman" w:cs="Times New Roman"/>
          <w:sz w:val="24"/>
          <w:szCs w:val="24"/>
        </w:rPr>
      </w:pPr>
      <w:r w:rsidRPr="003A2190">
        <w:rPr>
          <w:rFonts w:ascii="Times New Roman" w:hAnsi="Times New Roman" w:cs="Times New Roman"/>
          <w:sz w:val="24"/>
          <w:szCs w:val="24"/>
        </w:rPr>
        <w:t>Other Documents:</w:t>
      </w:r>
    </w:p>
    <w:p w:rsidR="00EC281F" w:rsidRPr="003A2190" w:rsidRDefault="00EC281F" w:rsidP="003A2190">
      <w:pPr>
        <w:pStyle w:val="PolicyInfoTitle"/>
        <w:spacing w:before="0" w:line="276" w:lineRule="auto"/>
        <w:jc w:val="both"/>
        <w:rPr>
          <w:rFonts w:ascii="Times New Roman" w:hAnsi="Times New Roman" w:cs="Times New Roman"/>
          <w:b w:val="0"/>
          <w:i/>
          <w:sz w:val="24"/>
          <w:szCs w:val="24"/>
        </w:rPr>
      </w:pPr>
      <w:r w:rsidRPr="003A2190">
        <w:rPr>
          <w:rFonts w:ascii="Times New Roman" w:hAnsi="Times New Roman" w:cs="Times New Roman"/>
          <w:b w:val="0"/>
          <w:i/>
          <w:sz w:val="24"/>
          <w:szCs w:val="24"/>
        </w:rPr>
        <w:t>Professional Centre Charter</w:t>
      </w:r>
    </w:p>
    <w:p w:rsidR="00EC281F" w:rsidRPr="003A2190" w:rsidRDefault="00EC281F" w:rsidP="003A2190">
      <w:pPr>
        <w:pStyle w:val="PolicyInfoTitle"/>
        <w:spacing w:before="0" w:line="276" w:lineRule="auto"/>
        <w:jc w:val="both"/>
        <w:rPr>
          <w:rFonts w:ascii="Times New Roman" w:hAnsi="Times New Roman" w:cs="Times New Roman"/>
          <w:b w:val="0"/>
          <w:i/>
          <w:sz w:val="24"/>
          <w:szCs w:val="24"/>
        </w:rPr>
      </w:pPr>
      <w:r w:rsidRPr="003A2190">
        <w:rPr>
          <w:rFonts w:ascii="Times New Roman" w:hAnsi="Times New Roman" w:cs="Times New Roman"/>
          <w:b w:val="0"/>
          <w:i/>
          <w:sz w:val="24"/>
          <w:szCs w:val="24"/>
        </w:rPr>
        <w:t>Tertiary Education Act 2011</w:t>
      </w:r>
    </w:p>
    <w:p w:rsidR="00EC281F" w:rsidRPr="003A2190" w:rsidRDefault="00EC281F" w:rsidP="003A2190">
      <w:pPr>
        <w:pStyle w:val="PolicyInfoTitle"/>
        <w:spacing w:before="0" w:line="276" w:lineRule="auto"/>
        <w:jc w:val="both"/>
        <w:rPr>
          <w:rFonts w:ascii="Times New Roman" w:hAnsi="Times New Roman" w:cs="Times New Roman"/>
          <w:b w:val="0"/>
          <w:sz w:val="24"/>
          <w:szCs w:val="24"/>
        </w:rPr>
      </w:pPr>
    </w:p>
    <w:p w:rsidR="00EC281F" w:rsidRPr="003A2190" w:rsidRDefault="00EC281F" w:rsidP="003A2190">
      <w:pPr>
        <w:pStyle w:val="PolicyInfoTitle"/>
        <w:spacing w:before="0" w:line="276" w:lineRule="auto"/>
        <w:jc w:val="both"/>
        <w:rPr>
          <w:rFonts w:ascii="Times New Roman" w:hAnsi="Times New Roman" w:cs="Times New Roman"/>
          <w:b w:val="0"/>
          <w:sz w:val="24"/>
          <w:szCs w:val="24"/>
        </w:rPr>
      </w:pPr>
    </w:p>
    <w:sectPr w:rsidR="00EC281F" w:rsidRPr="003A2190" w:rsidSect="00042060">
      <w:footerReference w:type="default" r:id="rId7"/>
      <w:pgSz w:w="11907" w:h="16839" w:code="9"/>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AD" w:rsidRDefault="00F744AD" w:rsidP="002921B1">
      <w:pPr>
        <w:spacing w:after="0" w:line="240" w:lineRule="auto"/>
      </w:pPr>
      <w:r>
        <w:separator/>
      </w:r>
    </w:p>
  </w:endnote>
  <w:endnote w:type="continuationSeparator" w:id="0">
    <w:p w:rsidR="00F744AD" w:rsidRDefault="00F744AD" w:rsidP="0029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6537"/>
      <w:docPartObj>
        <w:docPartGallery w:val="Page Numbers (Bottom of Page)"/>
        <w:docPartUnique/>
      </w:docPartObj>
    </w:sdtPr>
    <w:sdtEndPr/>
    <w:sdtContent>
      <w:p w:rsidR="002921B1" w:rsidRDefault="002C6444">
        <w:pPr>
          <w:pStyle w:val="Footer"/>
          <w:jc w:val="right"/>
        </w:pPr>
        <w:r>
          <w:fldChar w:fldCharType="begin"/>
        </w:r>
        <w:r>
          <w:instrText xml:space="preserve"> PAGE   \* MERGEFORMAT </w:instrText>
        </w:r>
        <w:r>
          <w:fldChar w:fldCharType="separate"/>
        </w:r>
        <w:r w:rsidR="00042060">
          <w:rPr>
            <w:noProof/>
          </w:rPr>
          <w:t>8</w:t>
        </w:r>
        <w:r>
          <w:rPr>
            <w:noProof/>
          </w:rPr>
          <w:fldChar w:fldCharType="end"/>
        </w:r>
      </w:p>
    </w:sdtContent>
  </w:sdt>
  <w:p w:rsidR="002921B1" w:rsidRDefault="00292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AD" w:rsidRDefault="00F744AD" w:rsidP="002921B1">
      <w:pPr>
        <w:spacing w:after="0" w:line="240" w:lineRule="auto"/>
      </w:pPr>
      <w:r>
        <w:separator/>
      </w:r>
    </w:p>
  </w:footnote>
  <w:footnote w:type="continuationSeparator" w:id="0">
    <w:p w:rsidR="00F744AD" w:rsidRDefault="00F744AD" w:rsidP="00292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singleLevel"/>
    <w:tmpl w:val="00000022"/>
    <w:name w:val="WW8Num116"/>
    <w:lvl w:ilvl="0">
      <w:start w:val="1"/>
      <w:numFmt w:val="bullet"/>
      <w:lvlText w:val="Ø"/>
      <w:lvlJc w:val="left"/>
      <w:pPr>
        <w:tabs>
          <w:tab w:val="num" w:pos="360"/>
        </w:tabs>
      </w:pPr>
      <w:rPr>
        <w:rFonts w:ascii="Wingdings" w:hAnsi="Wingdings"/>
      </w:rPr>
    </w:lvl>
  </w:abstractNum>
  <w:abstractNum w:abstractNumId="1">
    <w:nsid w:val="01B81A0F"/>
    <w:multiLevelType w:val="multilevel"/>
    <w:tmpl w:val="816A21A0"/>
    <w:lvl w:ilvl="0">
      <w:start w:val="1"/>
      <w:numFmt w:val="decimal"/>
      <w:lvlText w:val="%1.0"/>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5B41B5"/>
    <w:multiLevelType w:val="hybridMultilevel"/>
    <w:tmpl w:val="F9C8F3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32977"/>
    <w:multiLevelType w:val="hybridMultilevel"/>
    <w:tmpl w:val="A55C59F0"/>
    <w:lvl w:ilvl="0" w:tplc="4FF00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F31A2"/>
    <w:multiLevelType w:val="hybridMultilevel"/>
    <w:tmpl w:val="85BAC8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B904A4"/>
    <w:multiLevelType w:val="hybridMultilevel"/>
    <w:tmpl w:val="67E099FC"/>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F050200"/>
    <w:multiLevelType w:val="hybridMultilevel"/>
    <w:tmpl w:val="E3526D7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60E82"/>
    <w:multiLevelType w:val="hybridMultilevel"/>
    <w:tmpl w:val="E702B94E"/>
    <w:lvl w:ilvl="0" w:tplc="90360694">
      <w:start w:val="1"/>
      <w:numFmt w:val="lowerRoman"/>
      <w:lvlText w:val="%1."/>
      <w:lvlJc w:val="righ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E2849BB2">
      <w:start w:val="6"/>
      <w:numFmt w:val="decimal"/>
      <w:lvlText w:val="%3"/>
      <w:lvlJc w:val="left"/>
      <w:pPr>
        <w:ind w:left="2340" w:hanging="360"/>
      </w:pPr>
      <w:rPr>
        <w:rFonts w:hint="default"/>
      </w:rPr>
    </w:lvl>
    <w:lvl w:ilvl="3" w:tplc="B4AE0C46">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26864"/>
    <w:multiLevelType w:val="hybridMultilevel"/>
    <w:tmpl w:val="080C16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033B75"/>
    <w:multiLevelType w:val="hybridMultilevel"/>
    <w:tmpl w:val="729C55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543BFC"/>
    <w:multiLevelType w:val="multilevel"/>
    <w:tmpl w:val="BD82984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1">
    <w:nsid w:val="4BB10499"/>
    <w:multiLevelType w:val="multilevel"/>
    <w:tmpl w:val="EE4C6CC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FD58BF"/>
    <w:multiLevelType w:val="hybridMultilevel"/>
    <w:tmpl w:val="F4F63F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5A243D"/>
    <w:multiLevelType w:val="hybridMultilevel"/>
    <w:tmpl w:val="D61EEA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77020F"/>
    <w:multiLevelType w:val="hybridMultilevel"/>
    <w:tmpl w:val="5A168132"/>
    <w:lvl w:ilvl="0" w:tplc="6B82BDC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57760"/>
    <w:multiLevelType w:val="hybridMultilevel"/>
    <w:tmpl w:val="8B60551C"/>
    <w:lvl w:ilvl="0" w:tplc="90360694">
      <w:start w:val="1"/>
      <w:numFmt w:val="lowerRoman"/>
      <w:lvlText w:val="%1."/>
      <w:lvlJc w:val="righ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E2849BB2">
      <w:start w:val="6"/>
      <w:numFmt w:val="decimal"/>
      <w:lvlText w:val="%3"/>
      <w:lvlJc w:val="left"/>
      <w:pPr>
        <w:ind w:left="2340" w:hanging="360"/>
      </w:pPr>
      <w:rPr>
        <w:rFonts w:hint="default"/>
      </w:rPr>
    </w:lvl>
    <w:lvl w:ilvl="3" w:tplc="B4AE0C46">
      <w:numFmt w:val="bullet"/>
      <w:lvlText w:val=""/>
      <w:lvlJc w:val="left"/>
      <w:pPr>
        <w:ind w:left="2880" w:hanging="360"/>
      </w:pPr>
      <w:rPr>
        <w:rFonts w:ascii="Symbol" w:eastAsia="Times New Roman" w:hAnsi="Symbol" w:cs="Times New Roman" w:hint="default"/>
      </w:rPr>
    </w:lvl>
    <w:lvl w:ilvl="4" w:tplc="32122F8A">
      <w:start w:val="9"/>
      <w:numFmt w:val="decimal"/>
      <w:lvlText w:val="%5"/>
      <w:lvlJc w:val="left"/>
      <w:pPr>
        <w:ind w:left="3600" w:hanging="360"/>
      </w:pPr>
      <w:rPr>
        <w:rFonts w:hint="default"/>
      </w:rPr>
    </w:lvl>
    <w:lvl w:ilvl="5" w:tplc="C03082F2">
      <w:start w:val="9"/>
      <w:numFmt w:val="decimal"/>
      <w:lvlText w:val="%6"/>
      <w:lvlJc w:val="left"/>
      <w:pPr>
        <w:ind w:left="4500" w:hanging="360"/>
      </w:pPr>
      <w:rPr>
        <w:rFonts w:hint="default"/>
      </w:rPr>
    </w:lvl>
    <w:lvl w:ilvl="6" w:tplc="AB3EFF2C">
      <w:start w:val="9"/>
      <w:numFmt w:val="decimal"/>
      <w:lvlText w:val="%7"/>
      <w:lvlJc w:val="left"/>
      <w:pPr>
        <w:ind w:left="504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B4E52"/>
    <w:multiLevelType w:val="multilevel"/>
    <w:tmpl w:val="EACC542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7">
    <w:nsid w:val="64671C9B"/>
    <w:multiLevelType w:val="hybridMultilevel"/>
    <w:tmpl w:val="4DE0F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D2A88"/>
    <w:multiLevelType w:val="hybridMultilevel"/>
    <w:tmpl w:val="61822D06"/>
    <w:lvl w:ilvl="0" w:tplc="0809001B">
      <w:start w:val="1"/>
      <w:numFmt w:val="lowerRoman"/>
      <w:lvlText w:val="%1."/>
      <w:lvlJc w:val="right"/>
      <w:pPr>
        <w:ind w:left="1440" w:hanging="360"/>
      </w:pPr>
    </w:lvl>
    <w:lvl w:ilvl="1" w:tplc="CD083A56">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DC9111B"/>
    <w:multiLevelType w:val="multilevel"/>
    <w:tmpl w:val="991430A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
  </w:num>
  <w:num w:numId="4">
    <w:abstractNumId w:val="12"/>
  </w:num>
  <w:num w:numId="5">
    <w:abstractNumId w:val="18"/>
  </w:num>
  <w:num w:numId="6">
    <w:abstractNumId w:val="15"/>
  </w:num>
  <w:num w:numId="7">
    <w:abstractNumId w:val="4"/>
  </w:num>
  <w:num w:numId="8">
    <w:abstractNumId w:val="7"/>
  </w:num>
  <w:num w:numId="9">
    <w:abstractNumId w:val="14"/>
  </w:num>
  <w:num w:numId="10">
    <w:abstractNumId w:val="16"/>
  </w:num>
  <w:num w:numId="11">
    <w:abstractNumId w:val="8"/>
  </w:num>
  <w:num w:numId="12">
    <w:abstractNumId w:val="6"/>
  </w:num>
  <w:num w:numId="13">
    <w:abstractNumId w:val="10"/>
  </w:num>
  <w:num w:numId="14">
    <w:abstractNumId w:val="9"/>
  </w:num>
  <w:num w:numId="15">
    <w:abstractNumId w:val="3"/>
  </w:num>
  <w:num w:numId="16">
    <w:abstractNumId w:val="13"/>
  </w:num>
  <w:num w:numId="17">
    <w:abstractNumId w:val="2"/>
  </w:num>
  <w:num w:numId="18">
    <w:abstractNumId w:val="5"/>
  </w:num>
  <w:num w:numId="1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11"/>
    <w:rsid w:val="00005E88"/>
    <w:rsid w:val="00011A92"/>
    <w:rsid w:val="00015DFF"/>
    <w:rsid w:val="0003113F"/>
    <w:rsid w:val="00042060"/>
    <w:rsid w:val="000557F4"/>
    <w:rsid w:val="00067EB9"/>
    <w:rsid w:val="00070780"/>
    <w:rsid w:val="00085ADF"/>
    <w:rsid w:val="000E3C03"/>
    <w:rsid w:val="000E71FE"/>
    <w:rsid w:val="000F273A"/>
    <w:rsid w:val="000F530D"/>
    <w:rsid w:val="000F612B"/>
    <w:rsid w:val="00104AF9"/>
    <w:rsid w:val="0011694F"/>
    <w:rsid w:val="00121B7F"/>
    <w:rsid w:val="001230A5"/>
    <w:rsid w:val="00124FB1"/>
    <w:rsid w:val="00137904"/>
    <w:rsid w:val="0014155D"/>
    <w:rsid w:val="0014336A"/>
    <w:rsid w:val="00146738"/>
    <w:rsid w:val="00162BBD"/>
    <w:rsid w:val="001A0ABE"/>
    <w:rsid w:val="001A2013"/>
    <w:rsid w:val="001A7EB9"/>
    <w:rsid w:val="001B6083"/>
    <w:rsid w:val="001C5524"/>
    <w:rsid w:val="001D2FCD"/>
    <w:rsid w:val="001D5780"/>
    <w:rsid w:val="001E0CD9"/>
    <w:rsid w:val="001E457F"/>
    <w:rsid w:val="00201154"/>
    <w:rsid w:val="00213A14"/>
    <w:rsid w:val="00222FAA"/>
    <w:rsid w:val="00234C0B"/>
    <w:rsid w:val="00243ED2"/>
    <w:rsid w:val="00256A37"/>
    <w:rsid w:val="00267E97"/>
    <w:rsid w:val="00270B91"/>
    <w:rsid w:val="00275B56"/>
    <w:rsid w:val="002904ED"/>
    <w:rsid w:val="002921B1"/>
    <w:rsid w:val="00293626"/>
    <w:rsid w:val="002C6444"/>
    <w:rsid w:val="002E7772"/>
    <w:rsid w:val="002E7BB6"/>
    <w:rsid w:val="002F1F88"/>
    <w:rsid w:val="002F6F91"/>
    <w:rsid w:val="0030670E"/>
    <w:rsid w:val="00334544"/>
    <w:rsid w:val="0034739F"/>
    <w:rsid w:val="00380114"/>
    <w:rsid w:val="00385AB5"/>
    <w:rsid w:val="0039291E"/>
    <w:rsid w:val="003A1202"/>
    <w:rsid w:val="003A2190"/>
    <w:rsid w:val="003B21C8"/>
    <w:rsid w:val="003C00BD"/>
    <w:rsid w:val="003D1A1A"/>
    <w:rsid w:val="003D24C8"/>
    <w:rsid w:val="003D49A4"/>
    <w:rsid w:val="003E3E44"/>
    <w:rsid w:val="003E54D9"/>
    <w:rsid w:val="00443525"/>
    <w:rsid w:val="00444AFB"/>
    <w:rsid w:val="00445EA9"/>
    <w:rsid w:val="00454802"/>
    <w:rsid w:val="00465277"/>
    <w:rsid w:val="0047555B"/>
    <w:rsid w:val="004923CA"/>
    <w:rsid w:val="004929E5"/>
    <w:rsid w:val="00492C41"/>
    <w:rsid w:val="00496B0C"/>
    <w:rsid w:val="004A62BB"/>
    <w:rsid w:val="004B27C3"/>
    <w:rsid w:val="004C001B"/>
    <w:rsid w:val="004D3C24"/>
    <w:rsid w:val="004D7ED5"/>
    <w:rsid w:val="005023A0"/>
    <w:rsid w:val="005264EA"/>
    <w:rsid w:val="005542D0"/>
    <w:rsid w:val="005626C8"/>
    <w:rsid w:val="005A2F6D"/>
    <w:rsid w:val="005C168D"/>
    <w:rsid w:val="005C49B3"/>
    <w:rsid w:val="005C7551"/>
    <w:rsid w:val="005D31F1"/>
    <w:rsid w:val="005D5B47"/>
    <w:rsid w:val="005F1196"/>
    <w:rsid w:val="005F2047"/>
    <w:rsid w:val="00614B9B"/>
    <w:rsid w:val="00615EB8"/>
    <w:rsid w:val="00626C9A"/>
    <w:rsid w:val="006320A4"/>
    <w:rsid w:val="00636E0F"/>
    <w:rsid w:val="00641660"/>
    <w:rsid w:val="00653B35"/>
    <w:rsid w:val="0066548F"/>
    <w:rsid w:val="006731DA"/>
    <w:rsid w:val="00674088"/>
    <w:rsid w:val="00680326"/>
    <w:rsid w:val="006810E3"/>
    <w:rsid w:val="006A2131"/>
    <w:rsid w:val="006E78BD"/>
    <w:rsid w:val="00704173"/>
    <w:rsid w:val="0074557F"/>
    <w:rsid w:val="00753D6E"/>
    <w:rsid w:val="00756876"/>
    <w:rsid w:val="00760630"/>
    <w:rsid w:val="00767EC9"/>
    <w:rsid w:val="00783727"/>
    <w:rsid w:val="00792A7B"/>
    <w:rsid w:val="00792FB7"/>
    <w:rsid w:val="00797331"/>
    <w:rsid w:val="007B45B3"/>
    <w:rsid w:val="007D59BB"/>
    <w:rsid w:val="007E69C4"/>
    <w:rsid w:val="007F0109"/>
    <w:rsid w:val="007F17BC"/>
    <w:rsid w:val="00810DC7"/>
    <w:rsid w:val="00814DFC"/>
    <w:rsid w:val="0081521F"/>
    <w:rsid w:val="008214FE"/>
    <w:rsid w:val="00822CBC"/>
    <w:rsid w:val="008241C5"/>
    <w:rsid w:val="008524E9"/>
    <w:rsid w:val="00867C38"/>
    <w:rsid w:val="008804AF"/>
    <w:rsid w:val="00885401"/>
    <w:rsid w:val="008872E4"/>
    <w:rsid w:val="008A0F11"/>
    <w:rsid w:val="008B1112"/>
    <w:rsid w:val="008B7E68"/>
    <w:rsid w:val="008C3147"/>
    <w:rsid w:val="008C5CC3"/>
    <w:rsid w:val="008D0097"/>
    <w:rsid w:val="008D77E4"/>
    <w:rsid w:val="008D7B97"/>
    <w:rsid w:val="008E2765"/>
    <w:rsid w:val="008F3F15"/>
    <w:rsid w:val="00924F70"/>
    <w:rsid w:val="00926D64"/>
    <w:rsid w:val="00927CB0"/>
    <w:rsid w:val="00937175"/>
    <w:rsid w:val="009454EE"/>
    <w:rsid w:val="00964AD0"/>
    <w:rsid w:val="00974996"/>
    <w:rsid w:val="0098761A"/>
    <w:rsid w:val="0099181B"/>
    <w:rsid w:val="009B5732"/>
    <w:rsid w:val="009C24F2"/>
    <w:rsid w:val="009D1414"/>
    <w:rsid w:val="009D60F7"/>
    <w:rsid w:val="009E6A57"/>
    <w:rsid w:val="009E6DD9"/>
    <w:rsid w:val="009F1E67"/>
    <w:rsid w:val="00A07884"/>
    <w:rsid w:val="00A134EA"/>
    <w:rsid w:val="00A50946"/>
    <w:rsid w:val="00A85240"/>
    <w:rsid w:val="00A96E46"/>
    <w:rsid w:val="00AA6E58"/>
    <w:rsid w:val="00AB1511"/>
    <w:rsid w:val="00AD1F28"/>
    <w:rsid w:val="00B075D7"/>
    <w:rsid w:val="00B11D87"/>
    <w:rsid w:val="00B175B9"/>
    <w:rsid w:val="00B377DE"/>
    <w:rsid w:val="00B821CA"/>
    <w:rsid w:val="00B97D36"/>
    <w:rsid w:val="00BB4399"/>
    <w:rsid w:val="00BB4594"/>
    <w:rsid w:val="00BC4F43"/>
    <w:rsid w:val="00BD44C2"/>
    <w:rsid w:val="00BE2903"/>
    <w:rsid w:val="00BE5AC9"/>
    <w:rsid w:val="00BE5F51"/>
    <w:rsid w:val="00C00FD5"/>
    <w:rsid w:val="00C24CEF"/>
    <w:rsid w:val="00C25716"/>
    <w:rsid w:val="00C3652D"/>
    <w:rsid w:val="00C51F53"/>
    <w:rsid w:val="00C66A75"/>
    <w:rsid w:val="00C913D6"/>
    <w:rsid w:val="00CA456A"/>
    <w:rsid w:val="00CD65C8"/>
    <w:rsid w:val="00CF4379"/>
    <w:rsid w:val="00D16477"/>
    <w:rsid w:val="00D44633"/>
    <w:rsid w:val="00D567CB"/>
    <w:rsid w:val="00D60FD8"/>
    <w:rsid w:val="00D65EDD"/>
    <w:rsid w:val="00D7129E"/>
    <w:rsid w:val="00D75748"/>
    <w:rsid w:val="00D81BC5"/>
    <w:rsid w:val="00DB1B96"/>
    <w:rsid w:val="00DC64D6"/>
    <w:rsid w:val="00DE01E0"/>
    <w:rsid w:val="00DF1CEF"/>
    <w:rsid w:val="00DF57B0"/>
    <w:rsid w:val="00E04F21"/>
    <w:rsid w:val="00E16112"/>
    <w:rsid w:val="00E16C63"/>
    <w:rsid w:val="00E228DA"/>
    <w:rsid w:val="00E4520C"/>
    <w:rsid w:val="00E57866"/>
    <w:rsid w:val="00E65C34"/>
    <w:rsid w:val="00E73A17"/>
    <w:rsid w:val="00EB2D3F"/>
    <w:rsid w:val="00EC281F"/>
    <w:rsid w:val="00ED4ED9"/>
    <w:rsid w:val="00F0278F"/>
    <w:rsid w:val="00F1287C"/>
    <w:rsid w:val="00F17698"/>
    <w:rsid w:val="00F32FBB"/>
    <w:rsid w:val="00F338C2"/>
    <w:rsid w:val="00F70F83"/>
    <w:rsid w:val="00F744AD"/>
    <w:rsid w:val="00F808CB"/>
    <w:rsid w:val="00F84976"/>
    <w:rsid w:val="00F84C72"/>
    <w:rsid w:val="00FB591A"/>
    <w:rsid w:val="00FB5B35"/>
    <w:rsid w:val="00FD3E6E"/>
    <w:rsid w:val="00FE1103"/>
    <w:rsid w:val="00FF174A"/>
    <w:rsid w:val="00FF1F56"/>
    <w:rsid w:val="00FF4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447B3-C612-463F-A80A-5BAD3834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C4"/>
    <w:rPr>
      <w:lang w:val="en-GB"/>
    </w:rPr>
  </w:style>
  <w:style w:type="paragraph" w:styleId="Heading1">
    <w:name w:val="heading 1"/>
    <w:basedOn w:val="Normal"/>
    <w:next w:val="Normal"/>
    <w:link w:val="Heading1Char"/>
    <w:autoRedefine/>
    <w:qFormat/>
    <w:rsid w:val="003D49A4"/>
    <w:pPr>
      <w:keepNext/>
      <w:spacing w:after="120" w:line="240" w:lineRule="auto"/>
      <w:jc w:val="center"/>
      <w:outlineLvl w:val="0"/>
    </w:pPr>
    <w:rPr>
      <w:b/>
      <w:snapToGrid w:val="0"/>
      <w:color w:val="000000"/>
      <w:sz w:val="28"/>
    </w:rPr>
  </w:style>
  <w:style w:type="paragraph" w:styleId="Heading2">
    <w:name w:val="heading 2"/>
    <w:basedOn w:val="Normal"/>
    <w:next w:val="Normal"/>
    <w:link w:val="Heading2Char"/>
    <w:autoRedefine/>
    <w:qFormat/>
    <w:rsid w:val="003D49A4"/>
    <w:pPr>
      <w:spacing w:before="240" w:after="120" w:line="240" w:lineRule="auto"/>
      <w:outlineLvl w:val="1"/>
    </w:pPr>
    <w:rPr>
      <w:b/>
      <w:sz w:val="24"/>
      <w:szCs w:val="24"/>
    </w:rPr>
  </w:style>
  <w:style w:type="paragraph" w:styleId="Heading3">
    <w:name w:val="heading 3"/>
    <w:basedOn w:val="Normal"/>
    <w:next w:val="Normal"/>
    <w:link w:val="Heading3Char"/>
    <w:autoRedefine/>
    <w:qFormat/>
    <w:rsid w:val="003D49A4"/>
    <w:pPr>
      <w:spacing w:after="120" w:line="240" w:lineRule="auto"/>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autoRedefine/>
    <w:qFormat/>
    <w:rsid w:val="003D49A4"/>
    <w:pPr>
      <w:keepNext/>
      <w:spacing w:before="240" w:after="60" w:line="240" w:lineRule="auto"/>
      <w:outlineLvl w:val="3"/>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9A4"/>
    <w:rPr>
      <w:b/>
      <w:snapToGrid w:val="0"/>
      <w:color w:val="000000"/>
      <w:sz w:val="28"/>
      <w:lang w:val="en-GB"/>
    </w:rPr>
  </w:style>
  <w:style w:type="character" w:customStyle="1" w:styleId="Heading2Char">
    <w:name w:val="Heading 2 Char"/>
    <w:basedOn w:val="DefaultParagraphFont"/>
    <w:link w:val="Heading2"/>
    <w:rsid w:val="003D49A4"/>
    <w:rPr>
      <w:b/>
      <w:sz w:val="24"/>
      <w:szCs w:val="24"/>
      <w:lang w:val="en-GB"/>
    </w:rPr>
  </w:style>
  <w:style w:type="character" w:customStyle="1" w:styleId="Heading3Char">
    <w:name w:val="Heading 3 Char"/>
    <w:basedOn w:val="DefaultParagraphFont"/>
    <w:link w:val="Heading3"/>
    <w:rsid w:val="003D49A4"/>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3D49A4"/>
    <w:rPr>
      <w:rFonts w:ascii="Times New Roman" w:eastAsia="Times New Roman" w:hAnsi="Times New Roman" w:cs="Times New Roman"/>
      <w:bCs/>
      <w:sz w:val="24"/>
      <w:szCs w:val="28"/>
      <w:lang w:val="en-GB"/>
    </w:rPr>
  </w:style>
  <w:style w:type="paragraph" w:customStyle="1" w:styleId="PolicyInfoTitle">
    <w:name w:val="Policy Info Title"/>
    <w:basedOn w:val="Normal"/>
    <w:link w:val="PolicyInfoTitleChar"/>
    <w:rsid w:val="00AB1511"/>
    <w:pPr>
      <w:tabs>
        <w:tab w:val="right" w:pos="9270"/>
      </w:tabs>
      <w:spacing w:before="80" w:after="0" w:line="240" w:lineRule="auto"/>
    </w:pPr>
    <w:rPr>
      <w:rFonts w:ascii="Arial" w:eastAsia="Times New Roman" w:hAnsi="Arial" w:cs="Arial"/>
      <w:b/>
      <w:bCs/>
      <w:sz w:val="18"/>
      <w:szCs w:val="18"/>
    </w:rPr>
  </w:style>
  <w:style w:type="character" w:customStyle="1" w:styleId="PolicyInfoTitleChar">
    <w:name w:val="Policy Info Title Char"/>
    <w:basedOn w:val="DefaultParagraphFont"/>
    <w:link w:val="PolicyInfoTitle"/>
    <w:rsid w:val="00AB1511"/>
    <w:rPr>
      <w:rFonts w:ascii="Arial" w:eastAsia="Times New Roman" w:hAnsi="Arial" w:cs="Arial"/>
      <w:b/>
      <w:bCs/>
      <w:sz w:val="18"/>
      <w:szCs w:val="18"/>
    </w:rPr>
  </w:style>
  <w:style w:type="paragraph" w:customStyle="1" w:styleId="PolicyStattext">
    <w:name w:val="Policy Stat text"/>
    <w:basedOn w:val="Normal"/>
    <w:link w:val="PolicyStattextChar"/>
    <w:rsid w:val="00AB1511"/>
    <w:pPr>
      <w:tabs>
        <w:tab w:val="right" w:pos="9317"/>
      </w:tabs>
      <w:spacing w:after="0" w:line="240" w:lineRule="auto"/>
    </w:pPr>
    <w:rPr>
      <w:rFonts w:ascii="Arial" w:eastAsia="Times New Roman" w:hAnsi="Arial" w:cs="Arial"/>
      <w:bCs/>
      <w:sz w:val="18"/>
      <w:szCs w:val="18"/>
    </w:rPr>
  </w:style>
  <w:style w:type="character" w:customStyle="1" w:styleId="PolicyStattextChar">
    <w:name w:val="Policy Stat text Char"/>
    <w:basedOn w:val="DefaultParagraphFont"/>
    <w:link w:val="PolicyStattext"/>
    <w:rsid w:val="00AB1511"/>
    <w:rPr>
      <w:rFonts w:ascii="Arial" w:eastAsia="Times New Roman" w:hAnsi="Arial" w:cs="Arial"/>
      <w:bCs/>
      <w:sz w:val="18"/>
      <w:szCs w:val="18"/>
    </w:rPr>
  </w:style>
  <w:style w:type="paragraph" w:customStyle="1" w:styleId="PolicyTitle">
    <w:name w:val="Policy Title"/>
    <w:basedOn w:val="Normal"/>
    <w:autoRedefine/>
    <w:rsid w:val="009B5732"/>
    <w:pPr>
      <w:spacing w:after="0" w:line="240" w:lineRule="auto"/>
      <w:ind w:right="-198"/>
      <w:jc w:val="both"/>
    </w:pPr>
    <w:rPr>
      <w:rFonts w:ascii="Times New Roman" w:eastAsia="Times New Roman" w:hAnsi="Times New Roman" w:cs="Times New Roman"/>
      <w:b/>
      <w:bCs/>
      <w:i/>
      <w:sz w:val="24"/>
      <w:szCs w:val="24"/>
    </w:rPr>
  </w:style>
  <w:style w:type="table" w:styleId="TableGrid">
    <w:name w:val="Table Grid"/>
    <w:basedOn w:val="TableNormal"/>
    <w:rsid w:val="00AB15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text-Level1">
    <w:name w:val="Policy text -Level 1"/>
    <w:basedOn w:val="Normal"/>
    <w:link w:val="Policytext-Level1Char"/>
    <w:autoRedefine/>
    <w:rsid w:val="00AB1511"/>
    <w:pPr>
      <w:spacing w:before="120" w:after="0" w:line="240" w:lineRule="auto"/>
    </w:pPr>
    <w:rPr>
      <w:rFonts w:ascii="Garamond" w:eastAsia="Times New Roman" w:hAnsi="Garamond" w:cs="Times New Roman"/>
      <w:sz w:val="24"/>
      <w:szCs w:val="20"/>
    </w:rPr>
  </w:style>
  <w:style w:type="character" w:customStyle="1" w:styleId="Policytext-Level1Char">
    <w:name w:val="Policy text -Level 1 Char"/>
    <w:basedOn w:val="DefaultParagraphFont"/>
    <w:link w:val="Policytext-Level1"/>
    <w:rsid w:val="00AB1511"/>
    <w:rPr>
      <w:rFonts w:ascii="Garamond" w:eastAsia="Times New Roman" w:hAnsi="Garamond" w:cs="Times New Roman"/>
      <w:sz w:val="24"/>
      <w:szCs w:val="20"/>
    </w:rPr>
  </w:style>
  <w:style w:type="character" w:styleId="PlaceholderText">
    <w:name w:val="Placeholder Text"/>
    <w:basedOn w:val="DefaultParagraphFont"/>
    <w:uiPriority w:val="99"/>
    <w:semiHidden/>
    <w:rsid w:val="00AB1511"/>
    <w:rPr>
      <w:color w:val="808080"/>
    </w:rPr>
  </w:style>
  <w:style w:type="paragraph" w:styleId="BalloonText">
    <w:name w:val="Balloon Text"/>
    <w:basedOn w:val="Normal"/>
    <w:link w:val="BalloonTextChar"/>
    <w:uiPriority w:val="99"/>
    <w:semiHidden/>
    <w:unhideWhenUsed/>
    <w:rsid w:val="00AB1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511"/>
    <w:rPr>
      <w:rFonts w:ascii="Tahoma" w:hAnsi="Tahoma" w:cs="Tahoma"/>
      <w:sz w:val="16"/>
      <w:szCs w:val="16"/>
      <w:lang w:val="en-GB"/>
    </w:rPr>
  </w:style>
  <w:style w:type="paragraph" w:customStyle="1" w:styleId="PolicyAreaHeading">
    <w:name w:val="Policy Area Heading"/>
    <w:basedOn w:val="Normal"/>
    <w:rsid w:val="00AB1511"/>
    <w:pPr>
      <w:spacing w:after="0" w:line="240" w:lineRule="auto"/>
    </w:pPr>
    <w:rPr>
      <w:rFonts w:ascii="Arial" w:eastAsia="Times New Roman" w:hAnsi="Arial" w:cs="Arial"/>
      <w:b/>
      <w:bCs/>
      <w:sz w:val="24"/>
      <w:szCs w:val="24"/>
    </w:rPr>
  </w:style>
  <w:style w:type="paragraph" w:customStyle="1" w:styleId="PolicyInfotext">
    <w:name w:val="Policy Info text"/>
    <w:basedOn w:val="Normal"/>
    <w:autoRedefine/>
    <w:rsid w:val="00D75748"/>
    <w:pPr>
      <w:spacing w:after="0" w:line="240" w:lineRule="auto"/>
      <w:jc w:val="both"/>
    </w:pPr>
    <w:rPr>
      <w:rFonts w:ascii="Times New Roman" w:eastAsia="Times New Roman" w:hAnsi="Times New Roman" w:cs="Times New Roman"/>
      <w:sz w:val="24"/>
      <w:szCs w:val="24"/>
    </w:rPr>
  </w:style>
  <w:style w:type="paragraph" w:styleId="NoSpacing">
    <w:name w:val="No Spacing"/>
    <w:uiPriority w:val="1"/>
    <w:qFormat/>
    <w:rsid w:val="003D24C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B60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6083"/>
    <w:rPr>
      <w:b/>
      <w:bCs/>
    </w:rPr>
  </w:style>
  <w:style w:type="paragraph" w:customStyle="1" w:styleId="default">
    <w:name w:val="default"/>
    <w:basedOn w:val="Normal"/>
    <w:rsid w:val="001B60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normal">
    <w:name w:val="mynormal"/>
    <w:basedOn w:val="Normal"/>
    <w:rsid w:val="001B608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4F43"/>
    <w:rPr>
      <w:sz w:val="16"/>
      <w:szCs w:val="16"/>
    </w:rPr>
  </w:style>
  <w:style w:type="paragraph" w:styleId="CommentText">
    <w:name w:val="annotation text"/>
    <w:basedOn w:val="Normal"/>
    <w:link w:val="CommentTextChar"/>
    <w:uiPriority w:val="99"/>
    <w:semiHidden/>
    <w:unhideWhenUsed/>
    <w:rsid w:val="00BC4F43"/>
    <w:pPr>
      <w:spacing w:line="240" w:lineRule="auto"/>
    </w:pPr>
    <w:rPr>
      <w:sz w:val="20"/>
      <w:szCs w:val="20"/>
    </w:rPr>
  </w:style>
  <w:style w:type="character" w:customStyle="1" w:styleId="CommentTextChar">
    <w:name w:val="Comment Text Char"/>
    <w:basedOn w:val="DefaultParagraphFont"/>
    <w:link w:val="CommentText"/>
    <w:uiPriority w:val="99"/>
    <w:semiHidden/>
    <w:rsid w:val="00BC4F43"/>
    <w:rPr>
      <w:sz w:val="20"/>
      <w:szCs w:val="20"/>
      <w:lang w:val="en-GB"/>
    </w:rPr>
  </w:style>
  <w:style w:type="paragraph" w:styleId="CommentSubject">
    <w:name w:val="annotation subject"/>
    <w:basedOn w:val="CommentText"/>
    <w:next w:val="CommentText"/>
    <w:link w:val="CommentSubjectChar"/>
    <w:uiPriority w:val="99"/>
    <w:semiHidden/>
    <w:unhideWhenUsed/>
    <w:rsid w:val="00BC4F43"/>
    <w:rPr>
      <w:b/>
      <w:bCs/>
    </w:rPr>
  </w:style>
  <w:style w:type="character" w:customStyle="1" w:styleId="CommentSubjectChar">
    <w:name w:val="Comment Subject Char"/>
    <w:basedOn w:val="CommentTextChar"/>
    <w:link w:val="CommentSubject"/>
    <w:uiPriority w:val="99"/>
    <w:semiHidden/>
    <w:rsid w:val="00BC4F43"/>
    <w:rPr>
      <w:b/>
      <w:bCs/>
      <w:sz w:val="20"/>
      <w:szCs w:val="20"/>
      <w:lang w:val="en-GB"/>
    </w:rPr>
  </w:style>
  <w:style w:type="paragraph" w:styleId="ListParagraph">
    <w:name w:val="List Paragraph"/>
    <w:basedOn w:val="Normal"/>
    <w:uiPriority w:val="34"/>
    <w:qFormat/>
    <w:rsid w:val="00B821CA"/>
    <w:pPr>
      <w:ind w:left="720"/>
      <w:contextualSpacing/>
    </w:pPr>
  </w:style>
  <w:style w:type="paragraph" w:customStyle="1" w:styleId="Default0">
    <w:name w:val="Default"/>
    <w:rsid w:val="00E16112"/>
    <w:pPr>
      <w:autoSpaceDE w:val="0"/>
      <w:autoSpaceDN w:val="0"/>
      <w:adjustRightInd w:val="0"/>
      <w:spacing w:after="0" w:line="240" w:lineRule="auto"/>
    </w:pPr>
    <w:rPr>
      <w:rFonts w:ascii="Arial" w:eastAsiaTheme="minorHAnsi" w:hAnsi="Arial" w:cs="Arial"/>
      <w:color w:val="000000"/>
      <w:sz w:val="24"/>
      <w:szCs w:val="24"/>
    </w:rPr>
  </w:style>
  <w:style w:type="paragraph" w:styleId="Header">
    <w:name w:val="header"/>
    <w:basedOn w:val="Normal"/>
    <w:link w:val="HeaderChar"/>
    <w:uiPriority w:val="99"/>
    <w:semiHidden/>
    <w:unhideWhenUsed/>
    <w:rsid w:val="00292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1B1"/>
    <w:rPr>
      <w:lang w:val="en-GB"/>
    </w:rPr>
  </w:style>
  <w:style w:type="paragraph" w:styleId="Footer">
    <w:name w:val="footer"/>
    <w:basedOn w:val="Normal"/>
    <w:link w:val="FooterChar"/>
    <w:uiPriority w:val="99"/>
    <w:unhideWhenUsed/>
    <w:rsid w:val="00292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1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272">
      <w:bodyDiv w:val="1"/>
      <w:marLeft w:val="0"/>
      <w:marRight w:val="0"/>
      <w:marTop w:val="0"/>
      <w:marBottom w:val="0"/>
      <w:divBdr>
        <w:top w:val="none" w:sz="0" w:space="0" w:color="auto"/>
        <w:left w:val="none" w:sz="0" w:space="0" w:color="auto"/>
        <w:bottom w:val="none" w:sz="0" w:space="0" w:color="auto"/>
        <w:right w:val="none" w:sz="0" w:space="0" w:color="auto"/>
      </w:divBdr>
    </w:div>
    <w:div w:id="16542615">
      <w:bodyDiv w:val="1"/>
      <w:marLeft w:val="0"/>
      <w:marRight w:val="0"/>
      <w:marTop w:val="0"/>
      <w:marBottom w:val="0"/>
      <w:divBdr>
        <w:top w:val="none" w:sz="0" w:space="0" w:color="auto"/>
        <w:left w:val="none" w:sz="0" w:space="0" w:color="auto"/>
        <w:bottom w:val="none" w:sz="0" w:space="0" w:color="auto"/>
        <w:right w:val="none" w:sz="0" w:space="0" w:color="auto"/>
      </w:divBdr>
    </w:div>
    <w:div w:id="86924749">
      <w:bodyDiv w:val="1"/>
      <w:marLeft w:val="0"/>
      <w:marRight w:val="0"/>
      <w:marTop w:val="0"/>
      <w:marBottom w:val="0"/>
      <w:divBdr>
        <w:top w:val="none" w:sz="0" w:space="0" w:color="auto"/>
        <w:left w:val="none" w:sz="0" w:space="0" w:color="auto"/>
        <w:bottom w:val="none" w:sz="0" w:space="0" w:color="auto"/>
        <w:right w:val="none" w:sz="0" w:space="0" w:color="auto"/>
      </w:divBdr>
    </w:div>
    <w:div w:id="396634044">
      <w:bodyDiv w:val="1"/>
      <w:marLeft w:val="0"/>
      <w:marRight w:val="0"/>
      <w:marTop w:val="0"/>
      <w:marBottom w:val="0"/>
      <w:divBdr>
        <w:top w:val="none" w:sz="0" w:space="0" w:color="auto"/>
        <w:left w:val="none" w:sz="0" w:space="0" w:color="auto"/>
        <w:bottom w:val="none" w:sz="0" w:space="0" w:color="auto"/>
        <w:right w:val="none" w:sz="0" w:space="0" w:color="auto"/>
      </w:divBdr>
    </w:div>
    <w:div w:id="558633230">
      <w:bodyDiv w:val="1"/>
      <w:marLeft w:val="0"/>
      <w:marRight w:val="0"/>
      <w:marTop w:val="0"/>
      <w:marBottom w:val="0"/>
      <w:divBdr>
        <w:top w:val="none" w:sz="0" w:space="0" w:color="auto"/>
        <w:left w:val="none" w:sz="0" w:space="0" w:color="auto"/>
        <w:bottom w:val="none" w:sz="0" w:space="0" w:color="auto"/>
        <w:right w:val="none" w:sz="0" w:space="0" w:color="auto"/>
      </w:divBdr>
    </w:div>
    <w:div w:id="613827029">
      <w:bodyDiv w:val="1"/>
      <w:marLeft w:val="0"/>
      <w:marRight w:val="0"/>
      <w:marTop w:val="0"/>
      <w:marBottom w:val="0"/>
      <w:divBdr>
        <w:top w:val="none" w:sz="0" w:space="0" w:color="auto"/>
        <w:left w:val="none" w:sz="0" w:space="0" w:color="auto"/>
        <w:bottom w:val="none" w:sz="0" w:space="0" w:color="auto"/>
        <w:right w:val="none" w:sz="0" w:space="0" w:color="auto"/>
      </w:divBdr>
    </w:div>
    <w:div w:id="620457998">
      <w:bodyDiv w:val="1"/>
      <w:marLeft w:val="0"/>
      <w:marRight w:val="0"/>
      <w:marTop w:val="0"/>
      <w:marBottom w:val="0"/>
      <w:divBdr>
        <w:top w:val="none" w:sz="0" w:space="0" w:color="auto"/>
        <w:left w:val="none" w:sz="0" w:space="0" w:color="auto"/>
        <w:bottom w:val="none" w:sz="0" w:space="0" w:color="auto"/>
        <w:right w:val="none" w:sz="0" w:space="0" w:color="auto"/>
      </w:divBdr>
    </w:div>
    <w:div w:id="694842113">
      <w:bodyDiv w:val="1"/>
      <w:marLeft w:val="0"/>
      <w:marRight w:val="0"/>
      <w:marTop w:val="0"/>
      <w:marBottom w:val="0"/>
      <w:divBdr>
        <w:top w:val="none" w:sz="0" w:space="0" w:color="auto"/>
        <w:left w:val="none" w:sz="0" w:space="0" w:color="auto"/>
        <w:bottom w:val="none" w:sz="0" w:space="0" w:color="auto"/>
        <w:right w:val="none" w:sz="0" w:space="0" w:color="auto"/>
      </w:divBdr>
    </w:div>
    <w:div w:id="736590580">
      <w:bodyDiv w:val="1"/>
      <w:marLeft w:val="0"/>
      <w:marRight w:val="0"/>
      <w:marTop w:val="0"/>
      <w:marBottom w:val="0"/>
      <w:divBdr>
        <w:top w:val="none" w:sz="0" w:space="0" w:color="auto"/>
        <w:left w:val="none" w:sz="0" w:space="0" w:color="auto"/>
        <w:bottom w:val="none" w:sz="0" w:space="0" w:color="auto"/>
        <w:right w:val="none" w:sz="0" w:space="0" w:color="auto"/>
      </w:divBdr>
    </w:div>
    <w:div w:id="895628594">
      <w:bodyDiv w:val="1"/>
      <w:marLeft w:val="0"/>
      <w:marRight w:val="0"/>
      <w:marTop w:val="0"/>
      <w:marBottom w:val="0"/>
      <w:divBdr>
        <w:top w:val="none" w:sz="0" w:space="0" w:color="auto"/>
        <w:left w:val="none" w:sz="0" w:space="0" w:color="auto"/>
        <w:bottom w:val="none" w:sz="0" w:space="0" w:color="auto"/>
        <w:right w:val="none" w:sz="0" w:space="0" w:color="auto"/>
      </w:divBdr>
    </w:div>
    <w:div w:id="1058555898">
      <w:bodyDiv w:val="1"/>
      <w:marLeft w:val="0"/>
      <w:marRight w:val="0"/>
      <w:marTop w:val="0"/>
      <w:marBottom w:val="0"/>
      <w:divBdr>
        <w:top w:val="none" w:sz="0" w:space="0" w:color="auto"/>
        <w:left w:val="none" w:sz="0" w:space="0" w:color="auto"/>
        <w:bottom w:val="none" w:sz="0" w:space="0" w:color="auto"/>
        <w:right w:val="none" w:sz="0" w:space="0" w:color="auto"/>
      </w:divBdr>
    </w:div>
    <w:div w:id="1133131876">
      <w:bodyDiv w:val="1"/>
      <w:marLeft w:val="0"/>
      <w:marRight w:val="0"/>
      <w:marTop w:val="0"/>
      <w:marBottom w:val="0"/>
      <w:divBdr>
        <w:top w:val="none" w:sz="0" w:space="0" w:color="auto"/>
        <w:left w:val="none" w:sz="0" w:space="0" w:color="auto"/>
        <w:bottom w:val="none" w:sz="0" w:space="0" w:color="auto"/>
        <w:right w:val="none" w:sz="0" w:space="0" w:color="auto"/>
      </w:divBdr>
    </w:div>
    <w:div w:id="1146437545">
      <w:bodyDiv w:val="1"/>
      <w:marLeft w:val="0"/>
      <w:marRight w:val="0"/>
      <w:marTop w:val="0"/>
      <w:marBottom w:val="0"/>
      <w:divBdr>
        <w:top w:val="none" w:sz="0" w:space="0" w:color="auto"/>
        <w:left w:val="none" w:sz="0" w:space="0" w:color="auto"/>
        <w:bottom w:val="none" w:sz="0" w:space="0" w:color="auto"/>
        <w:right w:val="none" w:sz="0" w:space="0" w:color="auto"/>
      </w:divBdr>
    </w:div>
    <w:div w:id="1233348115">
      <w:bodyDiv w:val="1"/>
      <w:marLeft w:val="0"/>
      <w:marRight w:val="0"/>
      <w:marTop w:val="0"/>
      <w:marBottom w:val="0"/>
      <w:divBdr>
        <w:top w:val="none" w:sz="0" w:space="0" w:color="auto"/>
        <w:left w:val="none" w:sz="0" w:space="0" w:color="auto"/>
        <w:bottom w:val="none" w:sz="0" w:space="0" w:color="auto"/>
        <w:right w:val="none" w:sz="0" w:space="0" w:color="auto"/>
      </w:divBdr>
    </w:div>
    <w:div w:id="1239055669">
      <w:bodyDiv w:val="1"/>
      <w:marLeft w:val="0"/>
      <w:marRight w:val="0"/>
      <w:marTop w:val="0"/>
      <w:marBottom w:val="0"/>
      <w:divBdr>
        <w:top w:val="none" w:sz="0" w:space="0" w:color="auto"/>
        <w:left w:val="none" w:sz="0" w:space="0" w:color="auto"/>
        <w:bottom w:val="none" w:sz="0" w:space="0" w:color="auto"/>
        <w:right w:val="none" w:sz="0" w:space="0" w:color="auto"/>
      </w:divBdr>
    </w:div>
    <w:div w:id="1263418298">
      <w:bodyDiv w:val="1"/>
      <w:marLeft w:val="0"/>
      <w:marRight w:val="0"/>
      <w:marTop w:val="0"/>
      <w:marBottom w:val="0"/>
      <w:divBdr>
        <w:top w:val="none" w:sz="0" w:space="0" w:color="auto"/>
        <w:left w:val="none" w:sz="0" w:space="0" w:color="auto"/>
        <w:bottom w:val="none" w:sz="0" w:space="0" w:color="auto"/>
        <w:right w:val="none" w:sz="0" w:space="0" w:color="auto"/>
      </w:divBdr>
    </w:div>
    <w:div w:id="1302149687">
      <w:bodyDiv w:val="1"/>
      <w:marLeft w:val="0"/>
      <w:marRight w:val="0"/>
      <w:marTop w:val="0"/>
      <w:marBottom w:val="0"/>
      <w:divBdr>
        <w:top w:val="none" w:sz="0" w:space="0" w:color="auto"/>
        <w:left w:val="none" w:sz="0" w:space="0" w:color="auto"/>
        <w:bottom w:val="none" w:sz="0" w:space="0" w:color="auto"/>
        <w:right w:val="none" w:sz="0" w:space="0" w:color="auto"/>
      </w:divBdr>
    </w:div>
    <w:div w:id="1489783549">
      <w:bodyDiv w:val="1"/>
      <w:marLeft w:val="0"/>
      <w:marRight w:val="0"/>
      <w:marTop w:val="0"/>
      <w:marBottom w:val="0"/>
      <w:divBdr>
        <w:top w:val="none" w:sz="0" w:space="0" w:color="auto"/>
        <w:left w:val="none" w:sz="0" w:space="0" w:color="auto"/>
        <w:bottom w:val="none" w:sz="0" w:space="0" w:color="auto"/>
        <w:right w:val="none" w:sz="0" w:space="0" w:color="auto"/>
      </w:divBdr>
    </w:div>
    <w:div w:id="1840194644">
      <w:bodyDiv w:val="1"/>
      <w:marLeft w:val="0"/>
      <w:marRight w:val="0"/>
      <w:marTop w:val="0"/>
      <w:marBottom w:val="0"/>
      <w:divBdr>
        <w:top w:val="none" w:sz="0" w:space="0" w:color="auto"/>
        <w:left w:val="none" w:sz="0" w:space="0" w:color="auto"/>
        <w:bottom w:val="none" w:sz="0" w:space="0" w:color="auto"/>
        <w:right w:val="none" w:sz="0" w:space="0" w:color="auto"/>
      </w:divBdr>
    </w:div>
    <w:div w:id="21041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dc:creator>
  <cp:lastModifiedBy>Asanga</cp:lastModifiedBy>
  <cp:revision>5</cp:revision>
  <cp:lastPrinted>2017-08-07T11:17:00Z</cp:lastPrinted>
  <dcterms:created xsi:type="dcterms:W3CDTF">2017-05-18T10:27:00Z</dcterms:created>
  <dcterms:modified xsi:type="dcterms:W3CDTF">2017-11-11T06:55:00Z</dcterms:modified>
</cp:coreProperties>
</file>